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LO-normal"/>
        <w:spacing w:before="9" w:after="0"/>
        <w:rPr>
          <w:sz w:val="3"/>
          <w:szCs w:val="3"/>
        </w:rPr>
      </w:pPr>
      <w:r>
        <w:rPr>
          <w:sz w:val="3"/>
          <w:szCs w:val="3"/>
        </w:rPr>
        <w:drawing>
          <wp:anchor behindDoc="0" distT="0" distB="0" distL="0" distR="0" simplePos="0" locked="0" layoutInCell="0" allowOverlap="1" relativeHeight="3">
            <wp:simplePos x="0" y="0"/>
            <wp:positionH relativeFrom="column">
              <wp:posOffset>2604770</wp:posOffset>
            </wp:positionH>
            <wp:positionV relativeFrom="paragraph">
              <wp:posOffset>43180</wp:posOffset>
            </wp:positionV>
            <wp:extent cx="675640" cy="742950"/>
            <wp:effectExtent l="0" t="0" r="0" b="0"/>
            <wp:wrapTopAndBottom/>
            <wp:docPr id="1" name="image1.jp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g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itle"/>
        <w:spacing w:lineRule="auto" w:line="290"/>
        <w:rPr/>
      </w:pPr>
      <w:r>
        <w:rPr/>
        <w:t>MINISTÉRIO PÚBLICO FEDERAL PROCURADORIA REGIONAL DA REPÚBLICA DA 1ª REGIÃO</w:t>
      </w:r>
    </w:p>
    <w:p>
      <w:pPr>
        <w:pStyle w:val="LO-normal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LO-normal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LO-normal"/>
        <w:ind w:left="108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ANEXO VI</w:t>
      </w:r>
    </w:p>
    <w:p>
      <w:pPr>
        <w:pStyle w:val="LO-normal"/>
        <w:spacing w:before="212" w:after="1"/>
        <w:rPr>
          <w:sz w:val="20"/>
          <w:szCs w:val="20"/>
        </w:rPr>
      </w:pPr>
      <w:r>
        <w:rPr>
          <w:sz w:val="20"/>
          <w:szCs w:val="20"/>
        </w:rPr>
      </w:r>
    </w:p>
    <w:tbl>
      <w:tblPr>
        <w:tblW w:w="9000" w:type="dxa"/>
        <w:jc w:val="left"/>
        <w:tblInd w:w="15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1185"/>
        <w:gridCol w:w="4512"/>
        <w:gridCol w:w="3303"/>
      </w:tblGrid>
      <w:tr>
        <w:trPr>
          <w:trHeight w:val="1289" w:hRule="atLeast"/>
        </w:trPr>
        <w:tc>
          <w:tcPr>
            <w:tcW w:w="1185" w:type="dxa"/>
            <w:tcBorders>
              <w:top w:val="single" w:sz="6" w:space="0" w:color="2B2B2B"/>
              <w:left w:val="single" w:sz="6" w:space="0" w:color="2B2B2B"/>
              <w:bottom w:val="single" w:sz="6" w:space="0" w:color="2B2B2B"/>
              <w:right w:val="single" w:sz="6" w:space="0" w:color="2B2B2B"/>
            </w:tcBorders>
          </w:tcPr>
          <w:p>
            <w:pPr>
              <w:pStyle w:val="LO-normal"/>
              <w:spacing w:before="4" w:after="0"/>
              <w:rPr>
                <w:rFonts w:eastAsia="Times New Roman" w:cs="Times New Roman"/>
                <w:color w:val="000000"/>
                <w:sz w:val="5"/>
                <w:szCs w:val="5"/>
              </w:rPr>
            </w:pPr>
            <w:r>
              <w:rPr>
                <w:rFonts w:eastAsia="Times New Roman" w:cs="Times New Roman"/>
                <w:color w:val="000000"/>
                <w:sz w:val="5"/>
                <w:szCs w:val="5"/>
              </w:rPr>
            </w:r>
          </w:p>
          <w:p>
            <w:pPr>
              <w:pStyle w:val="LO-normal"/>
              <w:ind w:left="20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/>
              <w:drawing>
                <wp:inline distT="0" distB="0" distL="0" distR="0">
                  <wp:extent cx="675640" cy="742950"/>
                  <wp:effectExtent l="0" t="0" r="0" b="0"/>
                  <wp:docPr id="2" name="Figura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Figura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5640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12" w:type="dxa"/>
            <w:tcBorders>
              <w:top w:val="single" w:sz="6" w:space="0" w:color="2B2B2B"/>
              <w:left w:val="single" w:sz="6" w:space="0" w:color="2B2B2B"/>
              <w:bottom w:val="single" w:sz="6" w:space="0" w:color="2B2B2B"/>
              <w:right w:val="single" w:sz="6" w:space="0" w:color="2B2B2B"/>
            </w:tcBorders>
            <w:vAlign w:val="center"/>
          </w:tcPr>
          <w:p>
            <w:pPr>
              <w:pStyle w:val="LO-normal"/>
              <w:spacing w:lineRule="auto" w:line="264"/>
              <w:ind w:left="20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Ministério Público Federal</w:t>
            </w:r>
          </w:p>
          <w:p>
            <w:pPr>
              <w:pStyle w:val="LO-normal"/>
              <w:spacing w:lineRule="auto" w:line="204" w:before="94" w:after="0"/>
              <w:ind w:left="20"/>
              <w:jc w:val="center"/>
              <w:rPr/>
            </w:pPr>
            <w:r>
              <w:rPr>
                <w:b/>
                <w:bCs/>
                <w:color w:val="000000"/>
                <w:sz w:val="24"/>
                <w:szCs w:val="24"/>
              </w:rPr>
              <w:t>Procuradoria Regional da República da 1ª Região</w:t>
            </w:r>
          </w:p>
          <w:p>
            <w:pPr>
              <w:pStyle w:val="LO-normal"/>
              <w:spacing w:before="71"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3303" w:type="dxa"/>
            <w:tcBorders>
              <w:top w:val="single" w:sz="6" w:space="0" w:color="2B2B2B"/>
              <w:left w:val="single" w:sz="6" w:space="0" w:color="2B2B2B"/>
              <w:bottom w:val="single" w:sz="6" w:space="0" w:color="2B2B2B"/>
              <w:right w:val="single" w:sz="6" w:space="0" w:color="7F7F7F"/>
            </w:tcBorders>
          </w:tcPr>
          <w:p>
            <w:pPr>
              <w:pStyle w:val="LO-normal"/>
              <w:spacing w:before="223" w:after="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</w:r>
          </w:p>
          <w:p>
            <w:pPr>
              <w:pStyle w:val="LO-normal"/>
              <w:spacing w:before="1" w:after="0"/>
              <w:ind w:left="19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FORMULÁRIO PARA RECURSO</w:t>
            </w:r>
          </w:p>
        </w:tc>
      </w:tr>
      <w:tr>
        <w:trPr>
          <w:trHeight w:val="862" w:hRule="atLeast"/>
        </w:trPr>
        <w:tc>
          <w:tcPr>
            <w:tcW w:w="9000" w:type="dxa"/>
            <w:gridSpan w:val="3"/>
            <w:tcBorders>
              <w:top w:val="single" w:sz="6" w:space="0" w:color="2B2B2B"/>
              <w:left w:val="single" w:sz="6" w:space="0" w:color="2B2B2B"/>
              <w:bottom w:val="single" w:sz="6" w:space="0" w:color="2B2B2B"/>
              <w:right w:val="single" w:sz="6" w:space="0" w:color="7F7F7F"/>
            </w:tcBorders>
            <w:vAlign w:val="center"/>
          </w:tcPr>
          <w:p>
            <w:pPr>
              <w:pStyle w:val="LO-normal"/>
              <w:tabs>
                <w:tab w:val="clear" w:pos="720"/>
                <w:tab w:val="left" w:pos="1870" w:leader="none"/>
                <w:tab w:val="left" w:pos="3235" w:leader="none"/>
                <w:tab w:val="left" w:pos="4481" w:leader="none"/>
                <w:tab w:val="left" w:pos="5032" w:leader="none"/>
                <w:tab w:val="left" w:pos="7130" w:leader="none"/>
                <w:tab w:val="left" w:pos="8566" w:leader="none"/>
              </w:tabs>
              <w:spacing w:before="2" w:after="0"/>
              <w:ind w:left="20" w:right="46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RESULTADO PRELIMINAR – </w:t>
            </w:r>
            <w:r>
              <w:rPr>
                <w:b/>
                <w:bCs/>
                <w:color w:val="000000"/>
                <w:sz w:val="24"/>
                <w:szCs w:val="24"/>
              </w:rPr>
              <w:t>PROVA DISCURSIVA</w:t>
            </w:r>
          </w:p>
        </w:tc>
      </w:tr>
      <w:tr>
        <w:trPr>
          <w:trHeight w:val="862" w:hRule="atLeast"/>
        </w:trPr>
        <w:tc>
          <w:tcPr>
            <w:tcW w:w="9000" w:type="dxa"/>
            <w:gridSpan w:val="3"/>
            <w:tcBorders>
              <w:left w:val="single" w:sz="6" w:space="0" w:color="2B2B2B"/>
              <w:bottom w:val="single" w:sz="6" w:space="0" w:color="2B2B2B"/>
              <w:right w:val="single" w:sz="6" w:space="0" w:color="7F7F7F"/>
            </w:tcBorders>
            <w:vAlign w:val="center"/>
          </w:tcPr>
          <w:p>
            <w:pPr>
              <w:pStyle w:val="LO-normal"/>
              <w:tabs>
                <w:tab w:val="clear" w:pos="720"/>
                <w:tab w:val="left" w:pos="1870" w:leader="none"/>
                <w:tab w:val="left" w:pos="3235" w:leader="none"/>
                <w:tab w:val="left" w:pos="4481" w:leader="none"/>
                <w:tab w:val="left" w:pos="5032" w:leader="none"/>
                <w:tab w:val="left" w:pos="7130" w:leader="none"/>
                <w:tab w:val="left" w:pos="8566" w:leader="none"/>
              </w:tabs>
              <w:spacing w:before="2" w:after="0"/>
              <w:ind w:left="20" w:right="46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  <w:sz w:val="24"/>
                <w:szCs w:val="24"/>
                <w:highlight w:val="white"/>
              </w:rPr>
              <w:t>2</w:t>
            </w:r>
            <w:r>
              <w:rPr>
                <w:b/>
                <w:bCs/>
                <w:color w:val="000000"/>
                <w:sz w:val="24"/>
                <w:szCs w:val="24"/>
                <w:highlight w:val="white"/>
              </w:rPr>
              <w:t xml:space="preserve"> º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PROCESSO</w:t>
              <w:tab/>
              <w:t>SELETIVO</w:t>
              <w:tab/>
              <w:t>PÚBLICO</w:t>
              <w:tab/>
              <w:t xml:space="preserve">DE </w:t>
            </w:r>
            <w:r>
              <w:rPr>
                <w:b/>
                <w:bCs/>
                <w:color w:val="000000"/>
                <w:sz w:val="24"/>
                <w:szCs w:val="24"/>
              </w:rPr>
              <w:t>ESTÁGIO DE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2026 </w:t>
            </w:r>
          </w:p>
        </w:tc>
      </w:tr>
      <w:tr>
        <w:trPr>
          <w:trHeight w:val="1337" w:hRule="atLeast"/>
        </w:trPr>
        <w:tc>
          <w:tcPr>
            <w:tcW w:w="9000" w:type="dxa"/>
            <w:gridSpan w:val="3"/>
            <w:tcBorders>
              <w:top w:val="single" w:sz="6" w:space="0" w:color="2B2B2B"/>
              <w:left w:val="single" w:sz="6" w:space="0" w:color="2B2B2B"/>
              <w:bottom w:val="single" w:sz="6" w:space="0" w:color="2B2B2B"/>
              <w:right w:val="single" w:sz="6" w:space="0" w:color="7F7F7F"/>
            </w:tcBorders>
          </w:tcPr>
          <w:p>
            <w:pPr>
              <w:pStyle w:val="LO-normal"/>
              <w:numPr>
                <w:ilvl w:val="0"/>
                <w:numId w:val="1"/>
              </w:numPr>
              <w:tabs>
                <w:tab w:val="clear" w:pos="720"/>
                <w:tab w:val="left" w:pos="260" w:leader="none"/>
              </w:tabs>
              <w:spacing w:lineRule="auto" w:line="312" w:before="103" w:after="0"/>
              <w:ind w:hanging="0" w:left="20" w:right="135"/>
              <w:jc w:val="both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Os recursos deverão ser entregues por meio do e-mail </w:t>
            </w:r>
            <w:hyperlink r:id="rId4">
              <w:r>
                <w:rPr>
                  <w:rStyle w:val="ListLabel19"/>
                  <w:color w:val="000000"/>
                  <w:sz w:val="24"/>
                  <w:szCs w:val="24"/>
                </w:rPr>
                <w:t>prr1-estagio@mpf.mp.br,</w:t>
              </w:r>
            </w:hyperlink>
            <w:r>
              <w:rPr>
                <w:color w:val="000000"/>
                <w:sz w:val="24"/>
                <w:szCs w:val="24"/>
              </w:rPr>
              <w:t xml:space="preserve"> no prazo de </w:t>
            </w:r>
            <w:r>
              <w:rPr>
                <w:b/>
                <w:color w:val="000000"/>
                <w:sz w:val="24"/>
                <w:szCs w:val="24"/>
              </w:rPr>
              <w:t xml:space="preserve">1(UM) DIA </w:t>
            </w:r>
            <w:r>
              <w:rPr>
                <w:color w:val="000000"/>
                <w:sz w:val="24"/>
                <w:szCs w:val="24"/>
              </w:rPr>
              <w:t>útil após a data de divulgação da classificação preliminar após avaliação da prova discursiva de Direito.</w:t>
            </w:r>
          </w:p>
        </w:tc>
      </w:tr>
      <w:tr>
        <w:trPr>
          <w:trHeight w:val="305" w:hRule="atLeast"/>
        </w:trPr>
        <w:tc>
          <w:tcPr>
            <w:tcW w:w="9000" w:type="dxa"/>
            <w:gridSpan w:val="3"/>
            <w:tcBorders>
              <w:top w:val="single" w:sz="6" w:space="0" w:color="2B2B2B"/>
              <w:left w:val="single" w:sz="6" w:space="0" w:color="2B2B2B"/>
              <w:bottom w:val="single" w:sz="6" w:space="0" w:color="2B2B2B"/>
              <w:right w:val="single" w:sz="6" w:space="0" w:color="7F7F7F"/>
            </w:tcBorders>
          </w:tcPr>
          <w:p>
            <w:pPr>
              <w:pStyle w:val="LO-normal"/>
              <w:spacing w:lineRule="auto" w:line="271" w:before="10" w:after="0"/>
              <w:ind w:left="2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Nº da Inscrição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:</w:t>
            </w:r>
          </w:p>
        </w:tc>
      </w:tr>
      <w:tr>
        <w:trPr>
          <w:trHeight w:val="589" w:hRule="atLeast"/>
        </w:trPr>
        <w:tc>
          <w:tcPr>
            <w:tcW w:w="9000" w:type="dxa"/>
            <w:gridSpan w:val="3"/>
            <w:tcBorders>
              <w:top w:val="single" w:sz="6" w:space="0" w:color="2B2B2B"/>
              <w:left w:val="single" w:sz="6" w:space="0" w:color="2B2B2B"/>
              <w:bottom w:val="single" w:sz="6" w:space="0" w:color="2B2B2B"/>
              <w:right w:val="single" w:sz="6" w:space="0" w:color="2B2B2B"/>
            </w:tcBorders>
          </w:tcPr>
          <w:p>
            <w:pPr>
              <w:pStyle w:val="LO-normal"/>
              <w:spacing w:before="48" w:after="0"/>
              <w:ind w:left="2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Disciplina: Direito / Questão 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Discursiva</w:t>
            </w:r>
          </w:p>
        </w:tc>
      </w:tr>
      <w:tr>
        <w:trPr>
          <w:trHeight w:val="3560" w:hRule="atLeast"/>
        </w:trPr>
        <w:tc>
          <w:tcPr>
            <w:tcW w:w="9000" w:type="dxa"/>
            <w:gridSpan w:val="3"/>
            <w:tcBorders>
              <w:top w:val="single" w:sz="6" w:space="0" w:color="2B2B2B"/>
              <w:left w:val="single" w:sz="6" w:space="0" w:color="2B2B2B"/>
              <w:bottom w:val="single" w:sz="6" w:space="0" w:color="2B2B2B"/>
              <w:right w:val="single" w:sz="6" w:space="0" w:color="7F7F7F"/>
            </w:tcBorders>
          </w:tcPr>
          <w:p>
            <w:pPr>
              <w:pStyle w:val="LO-normal"/>
              <w:spacing w:before="48" w:after="0"/>
              <w:ind w:left="2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Fundamentação do Recurso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:</w:t>
            </w:r>
          </w:p>
        </w:tc>
      </w:tr>
      <w:tr>
        <w:trPr>
          <w:trHeight w:val="2095" w:hRule="atLeast"/>
        </w:trPr>
        <w:tc>
          <w:tcPr>
            <w:tcW w:w="9000" w:type="dxa"/>
            <w:gridSpan w:val="3"/>
            <w:tcBorders>
              <w:top w:val="single" w:sz="6" w:space="0" w:color="2B2B2B"/>
              <w:left w:val="single" w:sz="6" w:space="0" w:color="2B2B2B"/>
              <w:bottom w:val="single" w:sz="6" w:space="0" w:color="2B2B2B"/>
              <w:right w:val="single" w:sz="6" w:space="0" w:color="7F7F7F"/>
            </w:tcBorders>
          </w:tcPr>
          <w:p>
            <w:pPr>
              <w:pStyle w:val="LO-normal"/>
              <w:spacing w:before="48" w:after="0"/>
              <w:ind w:left="20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Fonte(s) que embasam a argumentação do candidato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:</w:t>
            </w:r>
          </w:p>
        </w:tc>
      </w:tr>
      <w:tr>
        <w:trPr>
          <w:trHeight w:val="683" w:hRule="atLeast"/>
        </w:trPr>
        <w:tc>
          <w:tcPr>
            <w:tcW w:w="9000" w:type="dxa"/>
            <w:gridSpan w:val="3"/>
            <w:tcBorders>
              <w:top w:val="single" w:sz="6" w:space="0" w:color="2B2B2B"/>
              <w:left w:val="single" w:sz="6" w:space="0" w:color="2B2B2B"/>
              <w:bottom w:val="single" w:sz="4" w:space="0" w:color="7F7F7F"/>
              <w:right w:val="single" w:sz="6" w:space="0" w:color="7F7F7F"/>
            </w:tcBorders>
          </w:tcPr>
          <w:p>
            <w:pPr>
              <w:pStyle w:val="LO-normal"/>
              <w:rPr/>
            </w:pPr>
            <w:r>
              <w:rPr/>
              <w:t>Assinatura eletrônica do(a) candidato(a) pelo GovBr:</w:t>
            </w:r>
          </w:p>
        </w:tc>
      </w:tr>
    </w:tbl>
    <w:p>
      <w:pPr>
        <w:pStyle w:val="LO-normal"/>
        <w:spacing w:before="78" w:after="0"/>
        <w:ind w:right="144"/>
        <w:jc w:val="right"/>
        <w:rPr>
          <w:sz w:val="20"/>
          <w:szCs w:val="20"/>
        </w:rPr>
      </w:pPr>
      <w:r>
        <w:rPr>
          <w:sz w:val="20"/>
          <w:szCs w:val="20"/>
        </w:rPr>
      </w:r>
    </w:p>
    <w:sectPr>
      <w:type w:val="nextPage"/>
      <w:pgSz w:w="11906" w:h="16838"/>
      <w:pgMar w:left="1600" w:right="1040" w:gutter="0" w:header="0" w:top="940" w:footer="0" w:bottom="28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ourier New">
    <w:charset w:val="00"/>
    <w:family w:val="roman"/>
    <w:pitch w:val="variable"/>
  </w:font>
  <w:font w:name="Georgia">
    <w:charset w:val="00"/>
    <w:family w:val="roman"/>
    <w:pitch w:val="variable"/>
  </w:font>
  <w:font w:name="Noto Sans Symbols">
    <w:charset w:val="01"/>
    <w:family w:val="swiss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260" w:hanging="240"/>
      </w:pPr>
      <w:rPr>
        <w:sz w:val="24"/>
        <w:i w:val="false"/>
        <w:b w:val="false"/>
        <w:szCs w:val="24"/>
        <w:rFonts w:ascii="Times New Roman" w:hAnsi="Times New Roman" w:eastAsia="Times New Roman" w:cs="Times New Roman"/>
      </w:rPr>
    </w:lvl>
    <w:lvl w:ilvl="1">
      <w:start w:val="0"/>
      <w:numFmt w:val="bullet"/>
      <w:lvlText w:val="●"/>
      <w:lvlJc w:val="left"/>
      <w:pPr>
        <w:tabs>
          <w:tab w:val="num" w:pos="0"/>
        </w:tabs>
        <w:ind w:left="1130" w:hanging="240"/>
      </w:pPr>
      <w:rPr>
        <w:rFonts w:ascii="Noto Sans Symbols" w:hAnsi="Noto Sans Symbols" w:cs="Noto Sans Symbols" w:hint="default"/>
      </w:rPr>
    </w:lvl>
    <w:lvl w:ilvl="2">
      <w:start w:val="0"/>
      <w:numFmt w:val="bullet"/>
      <w:lvlText w:val="●"/>
      <w:lvlJc w:val="left"/>
      <w:pPr>
        <w:tabs>
          <w:tab w:val="num" w:pos="0"/>
        </w:tabs>
        <w:ind w:left="2000" w:hanging="240"/>
      </w:pPr>
      <w:rPr>
        <w:rFonts w:ascii="Noto Sans Symbols" w:hAnsi="Noto Sans Symbols" w:cs="Noto Sans Symbols" w:hint="default"/>
      </w:rPr>
    </w:lvl>
    <w:lvl w:ilvl="3">
      <w:start w:val="0"/>
      <w:numFmt w:val="bullet"/>
      <w:lvlText w:val="●"/>
      <w:lvlJc w:val="left"/>
      <w:pPr>
        <w:tabs>
          <w:tab w:val="num" w:pos="0"/>
        </w:tabs>
        <w:ind w:left="2870" w:hanging="240"/>
      </w:pPr>
      <w:rPr>
        <w:rFonts w:ascii="Noto Sans Symbols" w:hAnsi="Noto Sans Symbols" w:cs="Noto Sans Symbols" w:hint="default"/>
      </w:rPr>
    </w:lvl>
    <w:lvl w:ilvl="4">
      <w:start w:val="0"/>
      <w:numFmt w:val="bullet"/>
      <w:lvlText w:val="●"/>
      <w:lvlJc w:val="left"/>
      <w:pPr>
        <w:tabs>
          <w:tab w:val="num" w:pos="0"/>
        </w:tabs>
        <w:ind w:left="3740" w:hanging="240"/>
      </w:pPr>
      <w:rPr>
        <w:rFonts w:ascii="Noto Sans Symbols" w:hAnsi="Noto Sans Symbols" w:cs="Noto Sans Symbols" w:hint="default"/>
      </w:rPr>
    </w:lvl>
    <w:lvl w:ilvl="5">
      <w:start w:val="0"/>
      <w:numFmt w:val="bullet"/>
      <w:lvlText w:val="●"/>
      <w:lvlJc w:val="left"/>
      <w:pPr>
        <w:tabs>
          <w:tab w:val="num" w:pos="0"/>
        </w:tabs>
        <w:ind w:left="4611" w:hanging="240"/>
      </w:pPr>
      <w:rPr>
        <w:rFonts w:ascii="Noto Sans Symbols" w:hAnsi="Noto Sans Symbols" w:cs="Noto Sans Symbols" w:hint="default"/>
      </w:rPr>
    </w:lvl>
    <w:lvl w:ilvl="6">
      <w:start w:val="0"/>
      <w:numFmt w:val="bullet"/>
      <w:lvlText w:val="●"/>
      <w:lvlJc w:val="left"/>
      <w:pPr>
        <w:tabs>
          <w:tab w:val="num" w:pos="0"/>
        </w:tabs>
        <w:ind w:left="5481" w:hanging="240"/>
      </w:pPr>
      <w:rPr>
        <w:rFonts w:ascii="Noto Sans Symbols" w:hAnsi="Noto Sans Symbols" w:cs="Noto Sans Symbols" w:hint="default"/>
      </w:rPr>
    </w:lvl>
    <w:lvl w:ilvl="7">
      <w:start w:val="0"/>
      <w:numFmt w:val="bullet"/>
      <w:lvlText w:val="●"/>
      <w:lvlJc w:val="left"/>
      <w:pPr>
        <w:tabs>
          <w:tab w:val="num" w:pos="0"/>
        </w:tabs>
        <w:ind w:left="6351" w:hanging="240"/>
      </w:pPr>
      <w:rPr>
        <w:rFonts w:ascii="Noto Sans Symbols" w:hAnsi="Noto Sans Symbols" w:cs="Noto Sans Symbols" w:hint="default"/>
      </w:rPr>
    </w:lvl>
    <w:lvl w:ilvl="8">
      <w:start w:val="0"/>
      <w:numFmt w:val="bullet"/>
      <w:lvlText w:val="●"/>
      <w:lvlJc w:val="left"/>
      <w:pPr>
        <w:tabs>
          <w:tab w:val="num" w:pos="0"/>
        </w:tabs>
        <w:ind w:left="7221" w:hanging="240"/>
      </w:pPr>
      <w:rPr>
        <w:rFonts w:ascii="Noto Sans Symbols" w:hAnsi="Noto Sans Symbols" w:cs="Noto Sans Symbol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425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Arial"/>
        <w:sz w:val="22"/>
        <w:szCs w:val="22"/>
        <w:lang w:val="pt-PT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eastAsia="Times New Roman" w:cs="Times New Roman" w:ascii="Times New Roman" w:hAnsi="Times New Roman"/>
      <w:color w:val="auto"/>
      <w:kern w:val="0"/>
      <w:sz w:val="22"/>
      <w:szCs w:val="22"/>
      <w:lang w:val="pt-PT" w:eastAsia="zh-CN" w:bidi="hi-IN"/>
    </w:rPr>
  </w:style>
  <w:style w:type="paragraph" w:styleId="Heading1">
    <w:name w:val="Heading 1"/>
    <w:basedOn w:val="LO-normal"/>
    <w:next w:val="LO-normal"/>
    <w:qFormat/>
    <w:pPr>
      <w:keepNext w:val="true"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LO-normal"/>
    <w:next w:val="LO-normal"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LO-normal"/>
    <w:next w:val="LO-normal"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LO-normal"/>
    <w:next w:val="LO-normal"/>
    <w:qFormat/>
    <w:pPr>
      <w:keepNext w:val="true"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LO-normal"/>
    <w:next w:val="LO-normal"/>
    <w:qFormat/>
    <w:pPr>
      <w:keepNext w:val="true"/>
      <w:keepLines/>
      <w:spacing w:before="220" w:after="40"/>
      <w:outlineLvl w:val="4"/>
    </w:pPr>
    <w:rPr>
      <w:b/>
    </w:rPr>
  </w:style>
  <w:style w:type="paragraph" w:styleId="Heading6">
    <w:name w:val="Heading 6"/>
    <w:basedOn w:val="LO-normal"/>
    <w:next w:val="LO-normal"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 w:customStyle="1">
    <w:name w:val="Hyperlink"/>
    <w:rPr>
      <w:color w:val="000080"/>
      <w:u w:val="single"/>
    </w:rPr>
  </w:style>
  <w:style w:type="character" w:styleId="TextodebaloChar" w:customStyle="1">
    <w:name w:val="Texto de balão Char"/>
    <w:basedOn w:val="DefaultParagraphFont"/>
    <w:link w:val="BalloonText"/>
    <w:uiPriority w:val="99"/>
    <w:semiHidden/>
    <w:qFormat/>
    <w:rsid w:val="00c94789"/>
    <w:rPr>
      <w:rFonts w:ascii="Tahoma" w:hAnsi="Tahoma" w:eastAsia="Times New Roman" w:cs="Mangal"/>
      <w:sz w:val="16"/>
      <w:szCs w:val="14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LO-normal"/>
    <w:uiPriority w:val="1"/>
    <w:qFormat/>
    <w:pPr/>
    <w:rPr>
      <w:rFonts w:ascii="Courier New" w:hAnsi="Courier New" w:eastAsia="Courier New" w:cs="Courier New"/>
      <w:sz w:val="16"/>
      <w:szCs w:val="16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 w:customStyle="1">
    <w:name w:val="Índice"/>
    <w:basedOn w:val="LO-normal1"/>
    <w:qFormat/>
    <w:pPr>
      <w:suppressLineNumbers/>
    </w:pPr>
    <w:rPr/>
  </w:style>
  <w:style w:type="paragraph" w:styleId="Title">
    <w:name w:val="Title"/>
    <w:basedOn w:val="LO-normal"/>
    <w:next w:val="LO-normal"/>
    <w:uiPriority w:val="10"/>
    <w:qFormat/>
    <w:pPr>
      <w:spacing w:before="113" w:after="120"/>
      <w:ind w:firstLine="1545" w:left="1157" w:right="724"/>
    </w:pPr>
    <w:rPr>
      <w:b/>
      <w:bCs/>
      <w:sz w:val="24"/>
      <w:szCs w:val="24"/>
    </w:rPr>
  </w:style>
  <w:style w:type="paragraph" w:styleId="Caption1">
    <w:name w:val="caption1"/>
    <w:basedOn w:val="LO-normal1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LO-normal1" w:customStyle="1">
    <w:name w:val="LO-normal1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NSimSun" w:cs="Arial"/>
      <w:color w:val="auto"/>
      <w:kern w:val="0"/>
      <w:sz w:val="22"/>
      <w:szCs w:val="22"/>
      <w:lang w:val="pt-PT" w:eastAsia="zh-CN" w:bidi="hi-IN"/>
    </w:rPr>
  </w:style>
  <w:style w:type="paragraph" w:styleId="LO-normal" w:customStyle="1">
    <w:name w:val="LO-normal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NSimSun" w:cs="Arial"/>
      <w:color w:val="auto"/>
      <w:kern w:val="0"/>
      <w:sz w:val="22"/>
      <w:szCs w:val="22"/>
      <w:lang w:val="pt-PT" w:eastAsia="zh-CN" w:bidi="hi-IN"/>
    </w:rPr>
  </w:style>
  <w:style w:type="paragraph" w:styleId="ListParagraph">
    <w:name w:val="List Paragraph"/>
    <w:basedOn w:val="LO-normal"/>
    <w:uiPriority w:val="1"/>
    <w:qFormat/>
    <w:pPr/>
    <w:rPr/>
  </w:style>
  <w:style w:type="paragraph" w:styleId="TableParagraph" w:customStyle="1">
    <w:name w:val="Table Paragraph"/>
    <w:basedOn w:val="LO-normal"/>
    <w:uiPriority w:val="1"/>
    <w:qFormat/>
    <w:pPr>
      <w:spacing w:before="48" w:after="0"/>
      <w:ind w:left="20"/>
    </w:pPr>
    <w:rPr/>
  </w:style>
  <w:style w:type="paragraph" w:styleId="Subtitle">
    <w:name w:val="Subtitle"/>
    <w:basedOn w:val="LO-normal1"/>
    <w:next w:val="LO-normal1"/>
    <w:qFormat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TextodebaloChar"/>
    <w:uiPriority w:val="99"/>
    <w:semiHidden/>
    <w:unhideWhenUsed/>
    <w:qFormat/>
    <w:rsid w:val="00c94789"/>
    <w:pPr/>
    <w:rPr>
      <w:rFonts w:ascii="Tahoma" w:hAnsi="Tahoma" w:cs="Mangal"/>
      <w:sz w:val="16"/>
      <w:szCs w:val="1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1.jpeg"/><Relationship Id="rId4" Type="http://schemas.openxmlformats.org/officeDocument/2006/relationships/hyperlink" Target="mailto:prr1-estagio@mpf.mp.br" TargetMode="Externa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8jU5hjw/EpJVaD0EK1E5fKdl8Sg==">CgMxLjA4AHIhMW5DOUhxdjJMdFZjSFZPOThSTXZvTFU4Z3RaVkZyWjJC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Application>LibreOffice/7.6.7.2$Windows_X86_64 LibreOffice_project/dd47e4b30cb7dab30588d6c79c651f218165e3c5</Application>
  <AppVersion>15.0000</AppVersion>
  <Pages>1</Pages>
  <Words>94</Words>
  <Characters>572</Characters>
  <CharactersWithSpaces>654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2024-06-20T15:14:00Z</dcterms:created>
  <dc:creator>Carlos</dc:creator>
  <dc:description/>
  <dc:language>pt-BR</dc:language>
  <cp:lastModifiedBy/>
  <dcterms:modified xsi:type="dcterms:W3CDTF">2026-07-09T12:32:46Z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2024-06-20T00:00:00Z</vt:lpwstr>
  </property>
  <property fmtid="{D5CDD505-2E9C-101B-9397-08002B2CF9AE}" pid="3" name="Creator">
    <vt:lpwstr>PDFium</vt:lpwstr>
  </property>
  <property fmtid="{D5CDD505-2E9C-101B-9397-08002B2CF9AE}" pid="4" name="LastSaved">
    <vt:lpwstr>2024-06-20T00:00:00Z</vt:lpwstr>
  </property>
  <property fmtid="{D5CDD505-2E9C-101B-9397-08002B2CF9AE}" pid="5" name="Producer">
    <vt:lpwstr>PDFium</vt:lpwstr>
  </property>
</Properties>
</file>