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ANEXO V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6"/>
          <w:szCs w:val="26"/>
        </w:rPr>
        <w:drawing>
          <wp:inline distT="0" distB="0" distL="0" distR="0">
            <wp:extent cx="647700" cy="6191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MINISTÉRIO PÚBLICO FEDERAL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tbl>
      <w:tblPr>
        <w:tblStyle w:val="Tabelacomgrade"/>
        <w:tblW w:w="10632" w:type="dxa"/>
        <w:jc w:val="left"/>
        <w:tblInd w:w="-1281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7"/>
        <w:gridCol w:w="5314"/>
      </w:tblGrid>
      <w:tr>
        <w:trPr/>
        <w:tc>
          <w:tcPr>
            <w:tcW w:w="10631" w:type="dxa"/>
            <w:gridSpan w:val="2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TERMO DE CONSENTIMENTO PARA TRATAMENTO DE DADOS PESSOAIS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LEI GERAL DE PROTEÇÃO DE DADOS PESSOAIS - LGPD</w:t>
            </w:r>
          </w:p>
        </w:tc>
      </w:tr>
      <w:tr>
        <w:trPr/>
        <w:tc>
          <w:tcPr>
            <w:tcW w:w="10631" w:type="dxa"/>
            <w:gridSpan w:val="2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Eu, _______________________________________, portador do RG nº________________, CPF __________________, nascido(a) na data, ____/___/_____, autorizo expressamente que a (NOME DA UNIDADE RESPONSÁVEL), doravante denominada CONTROLADORA, em razão do processo seletivo para seleção de estagiários, regido pelo Edital nº _____, de ___/___/___,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PRIMEIRA - Dados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1) Nome completo; 2) Data de nascimento; 3) Número e Imagem da Carteira de Identidade ou outro documento de identidade; 4) Número e Imagem do Cadastro de Pessoas Físicas – CPF; 5) Número de Inscrição Eleitoral; 6) Origem racial/étnica; 7) Endereço completo; 8) Números de telefone, WhatsApp, e endereços eletrônicos; 9) Exames e atestados médicos; 10) Fotografia; 11) Dados bancários, como número da conta corrente, agência e Banco; 12) Histórico e matrícula acadêmicos; 13) certidões e demais documentos de quitação previstos na Portaria PGR/MPU nº 378, de 9 de gosto de 2010.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SEGUNDA - Finalidade do tratamento de dados: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autoriza, expressamente, que a CONTROLADORA utilize os dados pessoais e dados pessoais sensíveis listados neste termo para as seguintes finalidades: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a) Permitir que a CONTROLADORA identifique e entre em contato com o CANDIDATO, em razão do Processo Seletivo regido pelo Edital acima referido;</w:t>
            </w:r>
          </w:p>
          <w:p>
            <w:pPr>
              <w:pStyle w:val="Normal"/>
              <w:tabs>
                <w:tab w:val="left" w:pos="3375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b) Para aplicação dos critérios de avaliação e seleção, incluindo a divulgação do nome, número de inscrição, notas obtidas e se é participante de categoria de vagas reservadas;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c) Para procedimentos de inscrição e, se atendidas todas condições, para posterior contratação;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d) Para cumprimento, pela CONTROLADORA, de obrigações impostas por órgãos de fiscalização;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e) Quando necessário, para atender aos interesses legítimos da controladora ou de terceiros, exceto no caso de prevalecerem direitos e liberdades fundamentais do titular que exijam a proteção dos dados pessoais;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f) Para fins de encaminhamento a outros órgãos, em decorrência de aproveitamento da lista de aprovados no processo seletivo, conforme previsão em edital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 xml:space="preserve">CLÁUSULA TERCEIRA: Compartilhamento de Dados: 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Por este instrumento a CONTROLADORA fica autorizada a compartilhar os dados pessoais do CANDIDATO com a INSTITUIÇÃO DE ENSINO _________ objetivando possibilitar a celebração do Termo de Compromisso, assegurando os princípios da boa-fé, finalidade, adequação, necessidade, livre acesso, qualidade dos dados, transparência, segurança, prevenção, não discriminação, responsabilização e prestação de contas.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QUARTA - Responsabilidade pela Segurança dos Dados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 CONTROLADORA se responsabiliza por manter medidas de segurança técnicas e administrativas suficientes a proteger os dados pessoais do CANDIDATO, comunicando ao CANDIDATO, caso aconteça qualquer incidente de segurança que possa acarretar risco ou dano relevante, conforme o artigo 48 da Lei 13.709/2018.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QUINTA - Término do Tratamento dos Dados: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Fica permitido à CONTROLADORA manter e utilizar os dados pessoais do CANDIDATO durante todo o período contratualmente firmado, para as finalidades relacionadas neste termo e, ainda, após o término da contratação para cumprimento da obrigação legal ou impostas por órgãos de fiscalização, nos termos do artigo 16 da Lei 13.709/2018.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SEXTA - Direito de Revogação do Consentimento: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poderá revogar seu consentimento, a qualquer tempo, por carta eletrônica ou escrita, conforme o parágrafo 5º do artigo 8º combinado com o inciso VI do caput do artigo 18 e com o artigo 16 da Lei 13.709/2018.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CLÁUSULA SÉTIMA - Tempo de Permanência dos Dados Recolhidos: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 CANDIDATO fica ciente de que a CONTROLADORA deverá permanecer com os seus dados pelo período de duração de todo o processo seletivo, o período de contratação e pelo prazo prescricional.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317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Local e data: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, ____ de ____________ de ______.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14" w:type="dxa"/>
            <w:tcBorders/>
            <w:shd w:color="auto" w:fill="FFFFFF" w:themeFill="background1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Assinatura do responsável: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27c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Times New Roman" w:hAnsi="Times New Roman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Mangal"/>
    </w:rPr>
  </w:style>
  <w:style w:type="paragraph" w:styleId="ListParagraph">
    <w:name w:val="List Paragraph"/>
    <w:basedOn w:val="Normal"/>
    <w:uiPriority w:val="34"/>
    <w:qFormat/>
    <w:rsid w:val="00d7477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527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Application>LibreOffice/5.4.7.2$Windows_X86_64 LibreOffice_project/c838ef25c16710f8838b1faec480ebba495259d0</Application>
  <Pages>2</Pages>
  <Words>631</Words>
  <Characters>3655</Characters>
  <CharactersWithSpaces>4261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2022-01-25T21:06:00Z</dcterms:created>
  <dc:creator>Hp</dc:creator>
  <dc:description/>
  <dc:language>pt-BR</dc:language>
  <cp:lastModifiedBy/>
  <dcterms:modified xsi:type="dcterms:W3CDTF">2022-04-12T11:09:56Z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