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0C46" w14:textId="7F948DE4" w:rsidR="00880AF9" w:rsidRDefault="00880AF9" w:rsidP="00880AF9">
      <w:pPr>
        <w:pStyle w:val="Ttulo1"/>
        <w:numPr>
          <w:ilvl w:val="0"/>
          <w:numId w:val="0"/>
        </w:numPr>
        <w:tabs>
          <w:tab w:val="center" w:pos="4432"/>
          <w:tab w:val="left" w:pos="5670"/>
        </w:tabs>
        <w:spacing w:after="0"/>
        <w:ind w:left="36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80AF9">
        <w:rPr>
          <w:rFonts w:ascii="Times New Roman" w:hAnsi="Times New Roman"/>
          <w:sz w:val="28"/>
          <w:szCs w:val="28"/>
        </w:rPr>
        <w:t xml:space="preserve">ANEXO </w:t>
      </w:r>
      <w:r w:rsidR="00F774B1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ab/>
      </w:r>
    </w:p>
    <w:p w14:paraId="14661479" w14:textId="77777777" w:rsidR="00880AF9" w:rsidRDefault="00880AF9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</w:p>
    <w:p w14:paraId="73757C4A" w14:textId="3F6394F5" w:rsidR="00880AF9" w:rsidRDefault="00F774B1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MATERIAIS DE CONSUMO E EPI</w:t>
      </w:r>
      <w:r w:rsidR="00CF7E4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/EPC</w:t>
      </w:r>
    </w:p>
    <w:p w14:paraId="15A2C58C" w14:textId="77777777" w:rsidR="00FB62E8" w:rsidRDefault="00FB62E8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sz w:val="28"/>
          <w:szCs w:val="28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921"/>
        <w:gridCol w:w="922"/>
        <w:gridCol w:w="1134"/>
      </w:tblGrid>
      <w:tr w:rsidR="008D1D2C" w14:paraId="5FCD7104" w14:textId="01542278" w:rsidTr="008D1D2C">
        <w:trPr>
          <w:trHeight w:val="52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CCCCFF"/>
            <w:hideMark/>
          </w:tcPr>
          <w:p w14:paraId="13BAFE35" w14:textId="5ED49552" w:rsidR="008D1D2C" w:rsidRDefault="008D1D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</w:t>
            </w:r>
            <w:r>
              <w:rPr>
                <w:b/>
                <w:bCs/>
              </w:rPr>
              <w:t>IS</w:t>
            </w:r>
            <w:r>
              <w:rPr>
                <w:b/>
                <w:bCs/>
              </w:rPr>
              <w:t xml:space="preserve"> DE CONSUMO</w:t>
            </w:r>
          </w:p>
        </w:tc>
      </w:tr>
      <w:tr w:rsidR="008D1D2C" w14:paraId="40072704" w14:textId="4D4047B3" w:rsidTr="008D1D2C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7D2E" w14:textId="77777777" w:rsidR="008D1D2C" w:rsidRDefault="008D1D2C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ITEM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04440" w14:textId="77777777" w:rsidR="008D1D2C" w:rsidRDefault="008D1D2C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ESPECIFICAÇÃO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0C5D" w14:textId="77777777" w:rsidR="008D1D2C" w:rsidRDefault="008D1D2C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21FB4" w14:textId="13567C52" w:rsidR="008D1D2C" w:rsidRDefault="008D1D2C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QTD.</w:t>
            </w: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 xml:space="preserve"> ANUAL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B761B" w14:textId="1B147DA9" w:rsidR="008D1D2C" w:rsidRDefault="008D1D2C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VALOR</w:t>
            </w:r>
          </w:p>
        </w:tc>
      </w:tr>
      <w:tr w:rsidR="008D1D2C" w14:paraId="3719D28F" w14:textId="4961714D" w:rsidTr="008D1D2C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08A22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037B6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DETERGENTE, 5 litros. Ref.: BIO-KRISS ou</w:t>
            </w:r>
            <w:r>
              <w:rPr>
                <w:sz w:val="20"/>
                <w:szCs w:val="20"/>
              </w:rPr>
              <w:br/>
              <w:t>equivalente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F040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E8463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46F8A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34D8A37C" w14:textId="75049C36" w:rsidTr="008D1D2C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F96E1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C3B44" w14:textId="77777777" w:rsidR="008D1D2C" w:rsidRDefault="008D1D2C">
            <w:pPr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ESTOPA BRANCA PARA POLIMENTO, 200 g. Ref.:</w:t>
            </w:r>
            <w:r>
              <w:rPr>
                <w:color w:val="000009"/>
                <w:sz w:val="20"/>
                <w:szCs w:val="20"/>
              </w:rPr>
              <w:br/>
              <w:t>VONDER ou equivalente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A4731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PCT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F213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9CB3D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065E8861" w14:textId="58DFF68E" w:rsidTr="008D1D2C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AB0E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1E37" w14:textId="77777777" w:rsidR="008D1D2C" w:rsidRDefault="008D1D2C">
            <w:pPr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LONA PLÁSTICA PRETA, Tam. 4M x 100M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EDA2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4EE6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029515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0A775023" w14:textId="54C46B54" w:rsidTr="008D1D2C">
        <w:trPr>
          <w:trHeight w:val="9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94E7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4D71" w14:textId="77777777" w:rsidR="008D1D2C" w:rsidRDefault="008D1D2C">
            <w:pPr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LUVA DE PLÁSTICO DESCARTÁVEL, TRANSPARENTE, CX COM 100 UNIDADES. Ref.:</w:t>
            </w:r>
            <w:r>
              <w:rPr>
                <w:color w:val="000009"/>
                <w:sz w:val="20"/>
                <w:szCs w:val="20"/>
              </w:rPr>
              <w:br/>
              <w:t>TALGE ou equivalente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B4B4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CX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3043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65354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4F588EA4" w14:textId="66A97B1F" w:rsidTr="008D1D2C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015E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44E6" w14:textId="77777777" w:rsidR="008D1D2C" w:rsidRDefault="008D1D2C">
            <w:pPr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LUVAS DE LÁTEX, CX COM 100 UNIDADES. Ref.:</w:t>
            </w:r>
            <w:r>
              <w:rPr>
                <w:color w:val="000009"/>
                <w:sz w:val="20"/>
                <w:szCs w:val="20"/>
              </w:rPr>
              <w:br/>
              <w:t>DESCARPACK ou equivalente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E58D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1C54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54B8D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04F7B560" w14:textId="744091CB" w:rsidTr="008D1D2C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1866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CD55" w14:textId="77777777" w:rsidR="008D1D2C" w:rsidRDefault="008D1D2C">
            <w:pPr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PANO MULTIUSO, TAMANHO: 50X33 CM, COM 5</w:t>
            </w:r>
            <w:r>
              <w:rPr>
                <w:color w:val="000009"/>
                <w:sz w:val="20"/>
                <w:szCs w:val="20"/>
              </w:rPr>
              <w:br/>
              <w:t>UNIDADES. REF.: WIPER OBER ou equivalente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0C45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PCT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A9D78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260803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61B92D09" w14:textId="2F9D0C49" w:rsidTr="008D1D2C">
        <w:trPr>
          <w:trHeight w:val="4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E0DE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78F1" w14:textId="77777777" w:rsidR="008D1D2C" w:rsidRDefault="008D1D2C">
            <w:pPr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PANO DE CHÃO, 100% ALGODÃO, TAMANHO: 40X62CM, PCT COM 25 PEÇAS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C9CA8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PCT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8A1C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D0AC9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2F6E5C00" w14:textId="5EE790C7" w:rsidTr="008D1D2C">
        <w:trPr>
          <w:trHeight w:val="6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9C72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83A7" w14:textId="77777777" w:rsidR="008D1D2C" w:rsidRDefault="008D1D2C">
            <w:pPr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SACO DE LIXO SUPER REFORÇADO, 60 LITROS, TAMANHO: 63X80 CM. BIODEGRADÁVEL. PACOTE COM 100 UNIDADES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6706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PCT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245A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A0C04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31707DFD" w14:textId="0DB7E2FF" w:rsidTr="008D1D2C">
        <w:trPr>
          <w:trHeight w:val="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3488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818A7" w14:textId="77777777" w:rsidR="008D1D2C" w:rsidRDefault="008D1D2C">
            <w:pPr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SODA CÁUSTICA, 1 Kg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690F1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UN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331F6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C0276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</w:p>
        </w:tc>
      </w:tr>
      <w:tr w:rsidR="008D1D2C" w14:paraId="1B7B94D7" w14:textId="1D7813B5" w:rsidTr="008D1D2C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21A9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2690" w14:textId="77777777" w:rsidR="008D1D2C" w:rsidRDefault="008D1D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Fita Isolante Anti Chama 19mm X 20m – Rolo com 20 metros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37CF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UN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BD57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D342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0C6061F6" w14:textId="64D89A79" w:rsidTr="008D1D2C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B499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5022" w14:textId="77777777" w:rsidR="008D1D2C" w:rsidRDefault="008D1D2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Fita Veda Rosca 18mm x 25m – Rolo com 25 metros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209C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UN</w:t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EEF8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131C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3BD6B935" w14:textId="50E34590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C0E1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5F84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Arame galvanizado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1463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KG.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CDB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07C28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42ABE90C" w14:textId="786EA740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EF29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2C79F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Balde de plástico 12 litros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DC6D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2E3F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327C7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4152A2C4" w14:textId="583B0992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85A1C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BB77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Bateria alcalina 9 V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8F29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E3F2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0C3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082FF5ED" w14:textId="1C519453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09C1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EEB4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Broca de Vídea S03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5512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59A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3F651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3E871E19" w14:textId="62C6FCFD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41CA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AC12B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Broca de Vídea S06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5FD8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6B769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4509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035129AC" w14:textId="2F4199B4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6EBC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1158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Broca de Vídea S08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17CB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6A69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25F2B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392B9B1D" w14:textId="211787A8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85D29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D825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Broca de Vídea S10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2E3A6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39D6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BBFED7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29C9F6ED" w14:textId="46E53974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6F3E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70D8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Broca de Aço Rápido 2,0 mm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E7B5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0F168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9EF08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7795BB50" w14:textId="15D3E33C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BB43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D907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Broca de Aço Rápido 2,5 mm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934C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9576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12905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42BCB8DD" w14:textId="4816D6FF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D809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A15F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Broca de Aço Rápido 3,0 mm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73A7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CC13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2C38A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7C7A9238" w14:textId="78D2D660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C675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5DFB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Detergente 500 ml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3A1B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E212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77226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53DD3B2D" w14:textId="3E788E88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86BB4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8785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Solução de limpeza multiuso 500 ml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DCD2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4686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0D0DF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5EDFFAC4" w14:textId="4E19F8D1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0589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50F5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Estanho em fio para solda 1,0 mm – 500g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87F8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FFB13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B4749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45979C06" w14:textId="73C567F5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1C93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1868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Estopa 150 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21ED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PACOTE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45A43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32080E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6D6DE808" w14:textId="6016AB85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6A4B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B076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Filtro descartável para aspirador de pó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8A51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0B30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EFD7B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43C87CB2" w14:textId="1B4C5BCF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B7291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lastRenderedPageBreak/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01AA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Fita auto fusão/tensão 19 mm x 10 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9A31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335EC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AD250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15306B79" w14:textId="0F2DC6C6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8A1C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3F06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Fita isolante 19 mm x 20 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7D8F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E8927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2F647B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58BDC427" w14:textId="021B7D16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AD50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C448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Fita dupla face 19mm x 20 m 3M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6DF7D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9661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A7640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57E589F4" w14:textId="5706036B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FFDD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6B3F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Flanela 39 cm x 59 cm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D1EF0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BFDE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E12E3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7D062A27" w14:textId="7E249048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3B78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83EAB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Graxa pote com 500 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D1F4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6172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01244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43706219" w14:textId="496E338A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C0EE7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B41F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Lâmina para arco de serra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DB02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BC16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C0BE7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6FF6A095" w14:textId="708E3626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2535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5112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Limpa Contato 300ml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122F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4541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0473E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6C9DF76B" w14:textId="7EC287B1" w:rsidTr="008D1D2C">
        <w:trPr>
          <w:trHeight w:val="8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6964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0583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Limpador e restaurador para limpeza pesada em   máquinas,   azulejos,   pisos,   vidros   de refletores e áreas técnicas, pH concentrado de 1,04+-0,05 g/cm³, 5 litros. Ref.: Thilex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2073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GALÃO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958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CA091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66A38AF0" w14:textId="5F66D3E0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C2BB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20F9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Pilha alcalina D (grande)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F4A3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EC54A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DB1930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63DF0EC4" w14:textId="272EADF8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F7F9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DCAF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Pilha alcalina AA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CD527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A201E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4BA2B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32A0485D" w14:textId="4D9BE62F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6564F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FE20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Pilha alcalina AAA (palito)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6DAFB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A25B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A7B9A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14729C2A" w14:textId="61B0616E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E051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56AC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Saco de pano alvejado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D6C1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E94E3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6B079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68F010E3" w14:textId="0ED151E7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A69E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A715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Vaselina pasta 400g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A680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361F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FC930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21956FD4" w14:textId="7356F8C5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B532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2C1D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Desengripante WD-40 300 ml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0C0F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65C7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2874A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15653037" w14:textId="4C83A582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E2CA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6A3A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Arrebite POP 3,2 mm caixa com 1000 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FCE0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F3FE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14D08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5606960D" w14:textId="4ADFE4A9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78C2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8EF4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Arrebite POP 4,0 mm caixa com 500 un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16BB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CAIXA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F9F2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400CA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06F90D91" w14:textId="6B72408E" w:rsidTr="008D1D2C">
        <w:trPr>
          <w:trHeight w:val="3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4218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7698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Silicone Transparente cura neutra bisnaga de 280 g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AA4B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C97F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689F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464FAA01" w14:textId="0BB6C83D" w:rsidTr="008D1D2C">
        <w:trPr>
          <w:trHeight w:val="6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340B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3E99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Silicone  para  vedações  em  alta  temperatura bisnaga 50g Tytan ou similar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3AB1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15A3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2C870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68B36661" w14:textId="2EA1F5BB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CC04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A59F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Terminal pré-isolado tipo Olhal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29B73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910E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CCB32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62665744" w14:textId="2AF01513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7C17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6AED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Terminal pré-isolado tipo Pino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E781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1EC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53B9D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14CAD554" w14:textId="7C316D04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EBFC5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A9E8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Terminal pré-isolado tipo Garfo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EBBF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1B648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03A00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D1D2C" w14:paraId="1B8B1750" w14:textId="1BA696A5" w:rsidTr="008D1D2C">
        <w:trPr>
          <w:trHeight w:val="34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C404" w14:textId="77777777" w:rsidR="008D1D2C" w:rsidRDefault="008D1D2C">
            <w:pPr>
              <w:jc w:val="center"/>
              <w:rPr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B8C0" w14:textId="77777777" w:rsidR="008D1D2C" w:rsidRDefault="008D1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Terminal pré-isolado tipo Encaixe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7BC9" w14:textId="77777777" w:rsidR="008D1D2C" w:rsidRDefault="008D1D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A64A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E0437" w14:textId="77777777" w:rsidR="008D1D2C" w:rsidRDefault="008D1D2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89D819E" w14:textId="77777777" w:rsidR="008D1D2C" w:rsidRDefault="008D1D2C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sz w:val="28"/>
          <w:szCs w:val="28"/>
        </w:rPr>
      </w:pPr>
    </w:p>
    <w:p w14:paraId="015466EB" w14:textId="77777777" w:rsidR="008D1D2C" w:rsidRDefault="008D1D2C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sz w:val="28"/>
          <w:szCs w:val="28"/>
        </w:rPr>
      </w:pPr>
    </w:p>
    <w:tbl>
      <w:tblPr>
        <w:tblW w:w="87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851"/>
        <w:gridCol w:w="992"/>
        <w:gridCol w:w="1134"/>
      </w:tblGrid>
      <w:tr w:rsidR="00CF7E44" w14:paraId="42499395" w14:textId="46B1027B" w:rsidTr="00CF7E44">
        <w:trPr>
          <w:trHeight w:val="49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FF"/>
            <w:hideMark/>
          </w:tcPr>
          <w:p w14:paraId="7E4CACDD" w14:textId="77777777" w:rsidR="00CF7E44" w:rsidRDefault="00CF7E44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</w:p>
          <w:p w14:paraId="0FB8FDE1" w14:textId="2EE41028" w:rsidR="00CF7E44" w:rsidRDefault="00CF7E44" w:rsidP="00CF7E44">
            <w:pPr>
              <w:spacing w:after="240"/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EQUIPAMENTOS DE PROTEÇÃO INDIVIDUAL E COLETIVO</w:t>
            </w:r>
          </w:p>
        </w:tc>
      </w:tr>
      <w:tr w:rsidR="00CF7E44" w14:paraId="7FB2C4A0" w14:textId="3EB98BA5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F85D6" w14:textId="77777777" w:rsidR="00CF7E44" w:rsidRDefault="00CF7E44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ITEM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19E4" w14:textId="77777777" w:rsidR="00CF7E44" w:rsidRDefault="00CF7E44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ESPECIFICAÇÃO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0DAE" w14:textId="77777777" w:rsidR="00CF7E44" w:rsidRDefault="00CF7E44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9B7C" w14:textId="6C9AEB87" w:rsidR="00CF7E44" w:rsidRDefault="00CF7E44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 xml:space="preserve">QTD. </w:t>
            </w: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ANUAL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F1F37" w14:textId="1C03625E" w:rsidR="00CF7E44" w:rsidRDefault="00CF7E44">
            <w:pPr>
              <w:jc w:val="center"/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9"/>
                <w:sz w:val="18"/>
                <w:szCs w:val="18"/>
              </w:rPr>
              <w:t>VALOR</w:t>
            </w:r>
          </w:p>
        </w:tc>
      </w:tr>
      <w:tr w:rsidR="00CF7E44" w14:paraId="008BB97B" w14:textId="4718DB3E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E3380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7543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Abafador de ruídos tipo concha. Atenuação de ruído: 12 dB. Ref.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7B48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6162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FA31B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7E44" w14:paraId="4868EF05" w14:textId="1E63686B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6519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3984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Bota em PVC, cano médio, sem forro. Ref.: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13C3B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7943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998D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2B913F06" w14:textId="2D9A02B9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75CB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EAEE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Botina de segurança com elástico e sem bico de aço. Ref. CARTOM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5B70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D39E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73FDD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02EF846A" w14:textId="00CFF93A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8EDC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48B46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Capacete de segurança, Classe A, com carneira. Ref.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F848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EC07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8D86C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6FB9B396" w14:textId="4AC1F481" w:rsidTr="00CF7E44">
        <w:trPr>
          <w:trHeight w:val="10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8F01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F18E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Conjunto cinturão de segurança tipo paraquedista com fivelas para regulagens e argola dorsal para fixação de talabartes; com talabarte em “Y” com absorvedor. Para usuários até 100 kg. Ref.: CARBOGRAFITE ou</w:t>
            </w:r>
            <w:r>
              <w:rPr>
                <w:rFonts w:ascii="Arial" w:hAnsi="Arial" w:cs="Arial"/>
                <w:sz w:val="20"/>
                <w:szCs w:val="20"/>
              </w:rPr>
              <w:br/>
              <w:t>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BD69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F4368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DE8BC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43D137F8" w14:textId="4BCF14BB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B7448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D27D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Cone sinalizador, cores: branco e laranja, tamanho: 50 cm. Ref.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C135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3BFC9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B1649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39D45F7E" w14:textId="687139F8" w:rsidTr="00CF7E44">
        <w:trPr>
          <w:trHeight w:val="4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F68A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AF6FC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Corda de segurança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1D5C6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2D78F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9BEED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5D404221" w14:textId="5D6EA07D" w:rsidTr="00CF7E44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036BF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0C49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Fita zebrada, cor preta e amarela, tam.: 70 mm x 200</w:t>
            </w:r>
            <w:r>
              <w:rPr>
                <w:rFonts w:ascii="Arial" w:hAnsi="Arial" w:cs="Arial"/>
                <w:sz w:val="20"/>
                <w:szCs w:val="20"/>
              </w:rPr>
              <w:br/>
              <w:t>m. Ref.: VONDER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30A0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3760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0FC056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7FA52149" w14:textId="3FF9E39A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C72E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E55B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Luva de borracha isolante 500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D65C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5C78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D5E7D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2C0DA800" w14:textId="68A3AA3C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E879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6D02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Luva em latex, tamanho médio, cor amarela. Ref.: VOLK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B3BB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C3C7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C69E94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0070C0D3" w14:textId="2E1B412B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C179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FEA5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Luva em raspa, dorso liso, com proteção para punho 20 cm. Ref.: MELETO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E8EB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4534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FD820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08CA8282" w14:textId="172EA9B4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2058B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6363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Luva de vaqueta - longa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B3A7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E15D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12A97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4E7FB746" w14:textId="537167D9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60E9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A084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Respirador semi-facial, categoria PFF-1, sem válvula. Ref.: GRAZIA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9A192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5208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9D6B5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11123226" w14:textId="45AF0F3E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E561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A7D39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Mosquetão oval em, com abertura de 18mm e trava dupla. Ref.: CARBOGRAFITE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DC62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6BED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E88A53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350B74F6" w14:textId="73C15522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A77D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050E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Óculos de proteção –Incolor e antirisco SPECTRA 2000. Ref.: CARBOGRAFITE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CF18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9081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EBEA91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787677CE" w14:textId="2A71CCB6" w:rsidTr="00CF7E44">
        <w:trPr>
          <w:trHeight w:val="4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E1E1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266B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Cavalete de sinalização “EM MANUTENÇÃO”. Ref. ENCARTALE ou equivalente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9AC2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CDAF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73C07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77FEA61B" w14:textId="7D26FF88" w:rsidTr="00CF7E44">
        <w:trPr>
          <w:trHeight w:val="88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13BE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4E3E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Protetor auditivo tipo plug, em silicone e cordão em PVC.Atenuação de ruído: 13 dB. Ref. VONDER ou equivalente.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781DA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8687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5F5D9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3E6B069B" w14:textId="45EC4E7C" w:rsidTr="00CF7E44">
        <w:trPr>
          <w:trHeight w:val="7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5B6E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B9475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Respirador com 02 filtros, semifacial, contra vapores orgânicos e gases ácidos inclusos. Referência: CG 306 Carbografite. Cartuchos RC 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B0BF7" w14:textId="77777777" w:rsidR="00CF7E44" w:rsidRDefault="00CF7E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FD2B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BBAC6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641A626F" w14:textId="219420AA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33B1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C4D2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Capacete de proteção com Jugular Classe 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9CFB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2A37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5CE35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55A51165" w14:textId="77653068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303D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6DEE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Protetor Facial 8”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E7CE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80FC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EF07A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452D0CA0" w14:textId="1EFE2F47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94554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8819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Filtro combinado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30617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D867B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86C4B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59C312EC" w14:textId="0F28AC6D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A3E59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CF92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Filtro de vapores orgânicos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5FBF6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0A2B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B8AFF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67C3F7D6" w14:textId="2D736CFE" w:rsidTr="00CF7E44">
        <w:trPr>
          <w:trHeight w:val="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D8F4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CDBA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Cinto   de   Segurança   para   Atividades</w:t>
            </w:r>
            <w:r>
              <w:rPr>
                <w:rFonts w:ascii="Arial" w:hAnsi="Arial" w:cs="Arial"/>
                <w:sz w:val="20"/>
                <w:szCs w:val="20"/>
              </w:rPr>
              <w:br/>
              <w:t>Suspensas    tipo    Talabarte    Mosquetão Engate Rápido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51E2F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9ABC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90E5C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778C7303" w14:textId="6D2951E4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B68A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B842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 de Aviso “EM MANUTENÇÃO”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7392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59FB3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77E65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74318799" w14:textId="7A30C690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23E3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A796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Óculos de segurança –Transparente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00375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14A71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E843D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42F5D15A" w14:textId="4490F0A0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DB6A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3B76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Protetor Auricular tipo fone – 103 dB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026B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B9EE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BF25C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7309C609" w14:textId="2FE9A7C7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D4721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AA3C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Protetor auricular tipo plug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9358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25EC1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638B6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59C67E2B" w14:textId="716E4CF1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42C0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0B529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Máscara de Proteção PFF-3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D7F0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D731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AA6B9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  <w:tr w:rsidR="00CF7E44" w14:paraId="45BC19FD" w14:textId="73A37AC1" w:rsidTr="00CF7E44">
        <w:trPr>
          <w:trHeight w:val="26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0BC4" w14:textId="77777777" w:rsidR="00CF7E44" w:rsidRDefault="00CF7E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7375E" w14:textId="77777777" w:rsidR="00CF7E44" w:rsidRDefault="00CF7E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Respirador com filtro químico para vapores orgânicos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3F0D5" w14:textId="77777777" w:rsidR="00CF7E44" w:rsidRDefault="00CF7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AF37F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  <w:r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93CBE" w14:textId="77777777" w:rsidR="00CF7E44" w:rsidRDefault="00CF7E44">
            <w:pPr>
              <w:jc w:val="center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</w:tc>
      </w:tr>
    </w:tbl>
    <w:p w14:paraId="67ED491F" w14:textId="77777777" w:rsidR="00CF7E44" w:rsidRDefault="00CF7E44" w:rsidP="00880AF9">
      <w:pPr>
        <w:pStyle w:val="Ttulo1"/>
        <w:numPr>
          <w:ilvl w:val="0"/>
          <w:numId w:val="0"/>
        </w:numPr>
        <w:shd w:val="clear" w:color="auto" w:fill="FFFFFF" w:themeFill="background1"/>
        <w:tabs>
          <w:tab w:val="center" w:pos="4432"/>
          <w:tab w:val="left" w:pos="5670"/>
        </w:tabs>
        <w:spacing w:after="0"/>
        <w:ind w:left="360" w:hanging="360"/>
        <w:jc w:val="center"/>
        <w:rPr>
          <w:sz w:val="28"/>
          <w:szCs w:val="28"/>
        </w:rPr>
      </w:pPr>
    </w:p>
    <w:sectPr w:rsidR="00CF7E44" w:rsidSect="00880AF9">
      <w:pgSz w:w="11906" w:h="16838" w:code="9"/>
      <w:pgMar w:top="1843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A719B"/>
    <w:multiLevelType w:val="multilevel"/>
    <w:tmpl w:val="2C06492C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65192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F9"/>
    <w:rsid w:val="000460ED"/>
    <w:rsid w:val="000B76DE"/>
    <w:rsid w:val="00103CDA"/>
    <w:rsid w:val="00193280"/>
    <w:rsid w:val="002347BC"/>
    <w:rsid w:val="00497E51"/>
    <w:rsid w:val="004E79C2"/>
    <w:rsid w:val="00753DB4"/>
    <w:rsid w:val="007B19D8"/>
    <w:rsid w:val="00843783"/>
    <w:rsid w:val="00880AF9"/>
    <w:rsid w:val="008B050F"/>
    <w:rsid w:val="008D1D2C"/>
    <w:rsid w:val="009F37B6"/>
    <w:rsid w:val="00B92A64"/>
    <w:rsid w:val="00CF7E44"/>
    <w:rsid w:val="00D24434"/>
    <w:rsid w:val="00D549E6"/>
    <w:rsid w:val="00DE133B"/>
    <w:rsid w:val="00EC2FFD"/>
    <w:rsid w:val="00EE4D54"/>
    <w:rsid w:val="00F10451"/>
    <w:rsid w:val="00F774B1"/>
    <w:rsid w:val="00FB62E8"/>
    <w:rsid w:val="00FD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00AC"/>
  <w15:chartTrackingRefBased/>
  <w15:docId w15:val="{D846E01B-5E7B-48A6-A486-FF07BB6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80AF9"/>
    <w:pPr>
      <w:numPr>
        <w:numId w:val="1"/>
      </w:numPr>
      <w:shd w:val="clear" w:color="auto" w:fill="E6E6FF"/>
      <w:suppressAutoHyphens/>
      <w:spacing w:before="120" w:after="120" w:line="247" w:lineRule="auto"/>
      <w:jc w:val="both"/>
      <w:textAlignment w:val="baseline"/>
      <w:outlineLvl w:val="0"/>
    </w:pPr>
    <w:rPr>
      <w:rFonts w:ascii="Calibri" w:eastAsia="Arial-BoldMT" w:hAnsi="Calibri" w:cs="Tahoma"/>
      <w:b/>
      <w:bCs/>
      <w:color w:val="00000A"/>
      <w:kern w:val="2"/>
      <w:sz w:val="22"/>
      <w:szCs w:val="22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AF9"/>
    <w:rPr>
      <w:rFonts w:ascii="Calibri" w:eastAsia="Arial-BoldMT" w:hAnsi="Calibri" w:cs="Tahoma"/>
      <w:b/>
      <w:bCs/>
      <w:color w:val="00000A"/>
      <w:shd w:val="clear" w:color="auto" w:fill="E6E6FF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758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cdyonne@gmail.com</dc:creator>
  <cp:keywords/>
  <dc:description/>
  <cp:lastModifiedBy>cdyonne@gmail.com</cp:lastModifiedBy>
  <cp:revision>21</cp:revision>
  <dcterms:created xsi:type="dcterms:W3CDTF">2025-03-20T01:43:00Z</dcterms:created>
  <dcterms:modified xsi:type="dcterms:W3CDTF">2025-03-20T02:34:00Z</dcterms:modified>
</cp:coreProperties>
</file>