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F9F62" w14:textId="77777777" w:rsidR="00E129D1" w:rsidRDefault="00F44527">
      <w:pPr>
        <w:pStyle w:val="Ttulo1"/>
        <w:numPr>
          <w:ilvl w:val="0"/>
          <w:numId w:val="2"/>
        </w:numPr>
        <w:jc w:val="center"/>
      </w:pPr>
      <w:r>
        <w:t>ANEXO A</w:t>
      </w:r>
    </w:p>
    <w:p w14:paraId="1AC2312B" w14:textId="77777777" w:rsidR="00E129D1" w:rsidRDefault="00E129D1">
      <w:pPr>
        <w:pStyle w:val="Padro"/>
        <w:tabs>
          <w:tab w:val="left" w:pos="0"/>
        </w:tabs>
        <w:spacing w:before="58"/>
        <w:jc w:val="center"/>
      </w:pPr>
    </w:p>
    <w:p w14:paraId="26E50BCD" w14:textId="77777777" w:rsidR="00E129D1" w:rsidRDefault="00F44527">
      <w:pPr>
        <w:pStyle w:val="Padro"/>
        <w:tabs>
          <w:tab w:val="left" w:pos="0"/>
        </w:tabs>
        <w:spacing w:before="58"/>
        <w:jc w:val="center"/>
      </w:pPr>
      <w:r>
        <w:rPr>
          <w:rFonts w:eastAsia="Times New Roman" w:cs="Times New Roman"/>
          <w:b/>
          <w:color w:val="000000"/>
        </w:rPr>
        <w:t>DESCRIÇÃO GERAL DOS SISTEMAS</w:t>
      </w:r>
    </w:p>
    <w:p w14:paraId="3C026E65" w14:textId="77777777" w:rsidR="00E129D1" w:rsidRDefault="00E129D1">
      <w:pPr>
        <w:pStyle w:val="Padro"/>
        <w:spacing w:before="120" w:after="120"/>
        <w:jc w:val="both"/>
      </w:pPr>
    </w:p>
    <w:p w14:paraId="4451F800" w14:textId="77777777" w:rsidR="00E129D1" w:rsidRDefault="00F44527">
      <w:pPr>
        <w:pStyle w:val="Corpodetexto"/>
        <w:numPr>
          <w:ilvl w:val="0"/>
          <w:numId w:val="3"/>
        </w:numPr>
        <w:jc w:val="both"/>
        <w:rPr>
          <w:rFonts w:cs="Times New Roman"/>
          <w:b/>
          <w:bCs/>
          <w:shd w:val="clear" w:color="auto" w:fill="FFFFFF"/>
        </w:rPr>
      </w:pPr>
      <w:r>
        <w:rPr>
          <w:rFonts w:cs="Times New Roman"/>
          <w:b/>
          <w:bCs/>
          <w:shd w:val="clear" w:color="auto" w:fill="FFFFFF"/>
        </w:rPr>
        <w:t>ASPECTOS GERAIS DOS SISTEMAS ELÉTRICOS</w:t>
      </w:r>
    </w:p>
    <w:p w14:paraId="17A3F3A4" w14:textId="77777777" w:rsidR="00E129D1" w:rsidRDefault="00F4452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Entrega de energia pela concessionária: fornecimento em média tensão com subestação abaixadora, localizado em poste em frente ao edifício, e edição em baixa tensão. Um transformador com tensão de entrada: 13,8 kV, tensão de saída: 127/220 V;</w:t>
      </w:r>
    </w:p>
    <w:p w14:paraId="07C693AD" w14:textId="77777777" w:rsidR="00E129D1" w:rsidRDefault="00E129D1">
      <w:pPr>
        <w:jc w:val="both"/>
        <w:rPr>
          <w:rFonts w:cs="Times New Roman"/>
          <w:szCs w:val="24"/>
        </w:rPr>
      </w:pPr>
    </w:p>
    <w:p w14:paraId="681C170E" w14:textId="77777777" w:rsidR="00E129D1" w:rsidRDefault="00F44527">
      <w:pPr>
        <w:rPr>
          <w:rFonts w:cs="Times New Roman"/>
          <w:szCs w:val="24"/>
        </w:rPr>
      </w:pPr>
      <w:r>
        <w:rPr>
          <w:rFonts w:cs="Times New Roman"/>
          <w:szCs w:val="24"/>
        </w:rPr>
        <w:t>Grupo Gerador a diesel cabinado marca Cummins modelo C200D6, com a seguinte característica:</w:t>
      </w:r>
    </w:p>
    <w:p w14:paraId="18AD71AB" w14:textId="77777777" w:rsidR="00E129D1" w:rsidRDefault="00F44527">
      <w:pPr>
        <w:pStyle w:val="PargrafodaLista"/>
        <w:numPr>
          <w:ilvl w:val="0"/>
          <w:numId w:val="4"/>
        </w:numPr>
        <w:rPr>
          <w:rFonts w:eastAsia="Microsoft YaHei"/>
        </w:rPr>
      </w:pPr>
      <w:r>
        <w:t xml:space="preserve">No de série: </w:t>
      </w:r>
      <w:r>
        <w:rPr>
          <w:rFonts w:eastAsia="Microsoft YaHei"/>
        </w:rPr>
        <w:t>C15T034494</w:t>
      </w:r>
    </w:p>
    <w:p w14:paraId="50EE7115" w14:textId="77777777" w:rsidR="00E129D1" w:rsidRDefault="00F44527">
      <w:pPr>
        <w:pStyle w:val="PargrafodaLista"/>
        <w:numPr>
          <w:ilvl w:val="0"/>
          <w:numId w:val="4"/>
        </w:numPr>
        <w:rPr>
          <w:rFonts w:eastAsia="Microsoft YaHei"/>
        </w:rPr>
      </w:pPr>
      <w:r>
        <w:rPr>
          <w:rFonts w:eastAsia="Microsoft YaHei"/>
        </w:rPr>
        <w:t>Data de fabricação: 2015</w:t>
      </w:r>
    </w:p>
    <w:p w14:paraId="667502CD" w14:textId="77777777" w:rsidR="00E129D1" w:rsidRDefault="00F44527">
      <w:pPr>
        <w:pStyle w:val="PargrafodaLista"/>
        <w:numPr>
          <w:ilvl w:val="0"/>
          <w:numId w:val="4"/>
        </w:numPr>
        <w:rPr>
          <w:rFonts w:eastAsia="Microsoft YaHei"/>
        </w:rPr>
      </w:pPr>
      <w:r>
        <w:rPr>
          <w:rFonts w:eastAsia="Microsoft YaHei"/>
        </w:rPr>
        <w:t>Potência em regime standby: 208kW/260kVA</w:t>
      </w:r>
    </w:p>
    <w:p w14:paraId="31F959F3" w14:textId="77777777" w:rsidR="00E129D1" w:rsidRDefault="00F44527">
      <w:pPr>
        <w:pStyle w:val="PargrafodaLista"/>
        <w:numPr>
          <w:ilvl w:val="0"/>
          <w:numId w:val="4"/>
        </w:numPr>
        <w:rPr>
          <w:rFonts w:eastAsia="Microsoft YaHei"/>
        </w:rPr>
      </w:pPr>
      <w:r>
        <w:rPr>
          <w:rFonts w:eastAsia="Microsoft YaHei"/>
        </w:rPr>
        <w:t>Potência em regime prime: 192kW/240kVA</w:t>
      </w:r>
    </w:p>
    <w:p w14:paraId="45FC9332" w14:textId="77777777" w:rsidR="00E129D1" w:rsidRDefault="00F44527">
      <w:pPr>
        <w:pStyle w:val="PargrafodaLista"/>
        <w:numPr>
          <w:ilvl w:val="0"/>
          <w:numId w:val="4"/>
        </w:numPr>
        <w:rPr>
          <w:rFonts w:eastAsia="Microsoft YaHei"/>
        </w:rPr>
      </w:pPr>
      <w:r>
        <w:rPr>
          <w:rFonts w:eastAsia="Microsoft YaHei"/>
        </w:rPr>
        <w:t>Frequência: 60 Hz</w:t>
      </w:r>
    </w:p>
    <w:p w14:paraId="05A7CFCA" w14:textId="77777777" w:rsidR="00E129D1" w:rsidRDefault="00F44527">
      <w:pPr>
        <w:pStyle w:val="PargrafodaLista"/>
        <w:numPr>
          <w:ilvl w:val="0"/>
          <w:numId w:val="4"/>
        </w:numPr>
        <w:rPr>
          <w:rFonts w:eastAsia="Microsoft YaHei"/>
        </w:rPr>
      </w:pPr>
      <w:r>
        <w:rPr>
          <w:rFonts w:eastAsia="Microsoft YaHei"/>
        </w:rPr>
        <w:t>Fator de potência: 0,8</w:t>
      </w:r>
    </w:p>
    <w:p w14:paraId="11DB3E12" w14:textId="77777777" w:rsidR="00E129D1" w:rsidRDefault="00F44527">
      <w:pPr>
        <w:pStyle w:val="PargrafodaLista"/>
        <w:numPr>
          <w:ilvl w:val="0"/>
          <w:numId w:val="4"/>
        </w:numPr>
        <w:rPr>
          <w:rFonts w:eastAsia="Microsoft YaHei"/>
        </w:rPr>
      </w:pPr>
      <w:r>
        <w:rPr>
          <w:rFonts w:eastAsia="Microsoft YaHei"/>
        </w:rPr>
        <w:t>Peso: 2.766 kg</w:t>
      </w:r>
    </w:p>
    <w:p w14:paraId="22E8E92B" w14:textId="77777777" w:rsidR="00E129D1" w:rsidRDefault="00F44527">
      <w:pPr>
        <w:pStyle w:val="Corpodetexto"/>
        <w:numPr>
          <w:ilvl w:val="0"/>
          <w:numId w:val="5"/>
        </w:numPr>
        <w:jc w:val="both"/>
        <w:rPr>
          <w:rFonts w:cs="Times New Roman"/>
          <w:bCs/>
          <w:shd w:val="clear" w:color="auto" w:fill="FFFFFF"/>
        </w:rPr>
      </w:pPr>
      <w:r>
        <w:rPr>
          <w:rFonts w:cs="Times New Roman"/>
          <w:bCs/>
          <w:shd w:val="clear" w:color="auto" w:fill="FFFFFF"/>
        </w:rPr>
        <w:t>Bateria</w:t>
      </w:r>
    </w:p>
    <w:p w14:paraId="5C45EC0A" w14:textId="77777777" w:rsidR="00E129D1" w:rsidRDefault="00F44527">
      <w:pPr>
        <w:pStyle w:val="PargrafodaLista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Tensão: 12 VCC</w:t>
      </w:r>
    </w:p>
    <w:p w14:paraId="017D182C" w14:textId="77777777" w:rsidR="00E129D1" w:rsidRDefault="00F44527">
      <w:pPr>
        <w:pStyle w:val="PargrafodaLista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Capacidade: 152 Ah</w:t>
      </w:r>
    </w:p>
    <w:p w14:paraId="37150FF9" w14:textId="77777777" w:rsidR="00E129D1" w:rsidRDefault="00F44527">
      <w:pPr>
        <w:pStyle w:val="PargrafodaLista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Modelo: Durex DC150TD 150Ah (C20)</w:t>
      </w:r>
    </w:p>
    <w:p w14:paraId="3E12A1F1" w14:textId="77777777" w:rsidR="00E129D1" w:rsidRDefault="00F44527">
      <w:pPr>
        <w:pStyle w:val="Corpodetexto"/>
        <w:numPr>
          <w:ilvl w:val="0"/>
          <w:numId w:val="5"/>
        </w:numPr>
        <w:jc w:val="both"/>
        <w:rPr>
          <w:rFonts w:cs="Times New Roman"/>
          <w:bCs/>
          <w:shd w:val="clear" w:color="auto" w:fill="FFFFFF"/>
        </w:rPr>
      </w:pPr>
      <w:r>
        <w:rPr>
          <w:rFonts w:cs="Times New Roman"/>
          <w:bCs/>
          <w:shd w:val="clear" w:color="auto" w:fill="FFFFFF"/>
        </w:rPr>
        <w:t>Alternador</w:t>
      </w:r>
    </w:p>
    <w:p w14:paraId="6BDB81BA" w14:textId="77777777" w:rsidR="00E129D1" w:rsidRDefault="00F44527">
      <w:pPr>
        <w:pStyle w:val="PargrafodaLista"/>
        <w:numPr>
          <w:ilvl w:val="0"/>
          <w:numId w:val="7"/>
        </w:numPr>
        <w:rPr>
          <w:shd w:val="clear" w:color="auto" w:fill="FFFFFF"/>
        </w:rPr>
      </w:pPr>
      <w:r>
        <w:rPr>
          <w:shd w:val="clear" w:color="auto" w:fill="FFFFFF"/>
        </w:rPr>
        <w:t>Modelo: UC284H</w:t>
      </w:r>
    </w:p>
    <w:p w14:paraId="5F0C9AFA" w14:textId="77777777" w:rsidR="00E129D1" w:rsidRDefault="00F44527">
      <w:pPr>
        <w:pStyle w:val="PargrafodaLista"/>
        <w:numPr>
          <w:ilvl w:val="0"/>
          <w:numId w:val="7"/>
        </w:numPr>
        <w:rPr>
          <w:shd w:val="clear" w:color="auto" w:fill="FFFFFF"/>
        </w:rPr>
      </w:pPr>
      <w:proofErr w:type="spellStart"/>
      <w:r>
        <w:rPr>
          <w:shd w:val="clear" w:color="auto" w:fill="FFFFFF"/>
        </w:rPr>
        <w:t>Winding</w:t>
      </w:r>
      <w:proofErr w:type="spellEnd"/>
      <w:r>
        <w:rPr>
          <w:shd w:val="clear" w:color="auto" w:fill="FFFFFF"/>
        </w:rPr>
        <w:t>: WD311</w:t>
      </w:r>
    </w:p>
    <w:p w14:paraId="01A263EE" w14:textId="77777777" w:rsidR="00E129D1" w:rsidRDefault="00F44527">
      <w:pPr>
        <w:pStyle w:val="PargrafodaLista"/>
        <w:numPr>
          <w:ilvl w:val="0"/>
          <w:numId w:val="7"/>
        </w:numPr>
        <w:rPr>
          <w:shd w:val="clear" w:color="auto" w:fill="FFFFFF"/>
        </w:rPr>
      </w:pPr>
      <w:r>
        <w:rPr>
          <w:shd w:val="clear" w:color="auto" w:fill="FFFFFF"/>
        </w:rPr>
        <w:t>No de série: M15B066709</w:t>
      </w:r>
    </w:p>
    <w:p w14:paraId="4DE065A5" w14:textId="77777777" w:rsidR="00E129D1" w:rsidRDefault="00F44527">
      <w:pPr>
        <w:pStyle w:val="Corpodetexto"/>
        <w:numPr>
          <w:ilvl w:val="0"/>
          <w:numId w:val="5"/>
        </w:numPr>
        <w:jc w:val="both"/>
        <w:rPr>
          <w:rFonts w:cs="Times New Roman"/>
          <w:bCs/>
          <w:shd w:val="clear" w:color="auto" w:fill="FFFFFF"/>
        </w:rPr>
      </w:pPr>
      <w:r>
        <w:rPr>
          <w:rFonts w:cs="Times New Roman"/>
          <w:bCs/>
          <w:shd w:val="clear" w:color="auto" w:fill="FFFFFF"/>
        </w:rPr>
        <w:t>Motor</w:t>
      </w:r>
    </w:p>
    <w:p w14:paraId="34A85006" w14:textId="77777777" w:rsidR="00E129D1" w:rsidRDefault="00F44527">
      <w:pPr>
        <w:pStyle w:val="PargrafodaLista"/>
        <w:numPr>
          <w:ilvl w:val="0"/>
          <w:numId w:val="8"/>
        </w:numPr>
        <w:rPr>
          <w:shd w:val="clear" w:color="auto" w:fill="FFFFFF"/>
        </w:rPr>
      </w:pPr>
      <w:r>
        <w:rPr>
          <w:shd w:val="clear" w:color="auto" w:fill="FFFFFF"/>
        </w:rPr>
        <w:t>Modelo: 6CTAA 8.3 G1</w:t>
      </w:r>
    </w:p>
    <w:p w14:paraId="3812B665" w14:textId="77777777" w:rsidR="00E129D1" w:rsidRDefault="00F44527">
      <w:pPr>
        <w:pStyle w:val="PargrafodaLista"/>
        <w:numPr>
          <w:ilvl w:val="0"/>
          <w:numId w:val="8"/>
        </w:numPr>
        <w:rPr>
          <w:shd w:val="clear" w:color="auto" w:fill="FFFFFF"/>
        </w:rPr>
      </w:pPr>
      <w:r>
        <w:rPr>
          <w:shd w:val="clear" w:color="auto" w:fill="FFFFFF"/>
        </w:rPr>
        <w:t>No Série: 36515857</w:t>
      </w:r>
    </w:p>
    <w:p w14:paraId="40EC0DB8" w14:textId="77777777" w:rsidR="00E129D1" w:rsidRDefault="00F44527">
      <w:pPr>
        <w:pStyle w:val="Corpodetexto"/>
        <w:numPr>
          <w:ilvl w:val="0"/>
          <w:numId w:val="5"/>
        </w:numPr>
        <w:jc w:val="both"/>
        <w:rPr>
          <w:rFonts w:cs="Times New Roman"/>
          <w:bCs/>
          <w:shd w:val="clear" w:color="auto" w:fill="FFFFFF"/>
        </w:rPr>
      </w:pPr>
      <w:r>
        <w:rPr>
          <w:rFonts w:cs="Times New Roman"/>
          <w:bCs/>
          <w:shd w:val="clear" w:color="auto" w:fill="FFFFFF"/>
        </w:rPr>
        <w:t>Controlador (USCA)</w:t>
      </w:r>
    </w:p>
    <w:p w14:paraId="3AD71B32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bCs/>
          <w:shd w:val="clear" w:color="auto" w:fill="FFFFFF"/>
        </w:rPr>
      </w:pPr>
      <w:r>
        <w:rPr>
          <w:rFonts w:cs="Times New Roman"/>
          <w:bCs/>
          <w:shd w:val="clear" w:color="auto" w:fill="FFFFFF"/>
        </w:rPr>
        <w:t>Modelo: PC 1.1</w:t>
      </w:r>
    </w:p>
    <w:p w14:paraId="693B0E59" w14:textId="77777777" w:rsidR="00E129D1" w:rsidRDefault="00E129D1">
      <w:pPr>
        <w:pStyle w:val="Corpodetexto"/>
        <w:jc w:val="both"/>
        <w:rPr>
          <w:rFonts w:cs="Times New Roman"/>
          <w:bCs/>
          <w:shd w:val="clear" w:color="auto" w:fill="FFFFFF"/>
        </w:rPr>
      </w:pPr>
    </w:p>
    <w:p w14:paraId="19A26D96" w14:textId="77777777" w:rsidR="00E129D1" w:rsidRDefault="00F44527">
      <w:pPr>
        <w:pStyle w:val="Corpodetexto"/>
        <w:jc w:val="both"/>
        <w:rPr>
          <w:rFonts w:cs="Times New Roman"/>
          <w:bCs/>
          <w:shd w:val="clear" w:color="auto" w:fill="FFFFFF"/>
        </w:rPr>
      </w:pPr>
      <w:r>
        <w:rPr>
          <w:rFonts w:cs="Times New Roman"/>
          <w:bCs/>
          <w:shd w:val="clear" w:color="auto" w:fill="FFFFFF"/>
        </w:rPr>
        <w:t>Um quadro de transferência automática com as seguintes características:</w:t>
      </w:r>
    </w:p>
    <w:p w14:paraId="0752D3A2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Fabricante: Cummins Power </w:t>
      </w:r>
      <w:proofErr w:type="spellStart"/>
      <w:r>
        <w:rPr>
          <w:shd w:val="clear" w:color="auto" w:fill="FFFFFF"/>
        </w:rPr>
        <w:t>Generator</w:t>
      </w:r>
      <w:proofErr w:type="spellEnd"/>
    </w:p>
    <w:p w14:paraId="0F8DB3EA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Modelo: GT40800UQ72</w:t>
      </w:r>
    </w:p>
    <w:p w14:paraId="4A3BC51D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Controladora:  TS1311 ATS OVER</w:t>
      </w:r>
    </w:p>
    <w:p w14:paraId="7205D0B5" w14:textId="77777777" w:rsidR="00E129D1" w:rsidRDefault="00E129D1">
      <w:pPr>
        <w:pStyle w:val="Corpodetexto"/>
        <w:jc w:val="both"/>
        <w:rPr>
          <w:rFonts w:cs="Times New Roman"/>
          <w:b/>
          <w:bCs/>
          <w:shd w:val="clear" w:color="auto" w:fill="FFFFFF"/>
        </w:rPr>
      </w:pPr>
    </w:p>
    <w:p w14:paraId="6424B486" w14:textId="77777777" w:rsidR="00E129D1" w:rsidRDefault="00F44527">
      <w:pPr>
        <w:pStyle w:val="Corpodetex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Um </w:t>
      </w:r>
      <w:proofErr w:type="spellStart"/>
      <w:r>
        <w:rPr>
          <w:rFonts w:cs="Times New Roman"/>
          <w:shd w:val="clear" w:color="auto" w:fill="FFFFFF"/>
        </w:rPr>
        <w:t>no-break</w:t>
      </w:r>
      <w:proofErr w:type="spellEnd"/>
      <w:r>
        <w:rPr>
          <w:rFonts w:cs="Times New Roman"/>
          <w:shd w:val="clear" w:color="auto" w:fill="FFFFFF"/>
        </w:rPr>
        <w:t xml:space="preserve"> predial com as seguintes características:</w:t>
      </w:r>
    </w:p>
    <w:p w14:paraId="6F2E73C9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Modelo: SMS VEGA II;</w:t>
      </w:r>
    </w:p>
    <w:p w14:paraId="641CD091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Potência: 40 KVA;</w:t>
      </w:r>
    </w:p>
    <w:p w14:paraId="407A2FE7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Tensão de Entrada: 220 VAC Trifásico;</w:t>
      </w:r>
    </w:p>
    <w:p w14:paraId="2A8C99F8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Tensão de Bateria: 384 VDC;</w:t>
      </w:r>
    </w:p>
    <w:p w14:paraId="6EFB8BE5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Tensão de Saída: 220 VAC Trifásico;</w:t>
      </w:r>
    </w:p>
    <w:p w14:paraId="4332B100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Quantidade de Bancos: 1;</w:t>
      </w:r>
    </w:p>
    <w:p w14:paraId="0ABD1A8E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Baterias por Bancos: 32;</w:t>
      </w:r>
    </w:p>
    <w:p w14:paraId="13B06CFD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Capacidade da Bateria: 70Ah.</w:t>
      </w:r>
    </w:p>
    <w:p w14:paraId="7251F09C" w14:textId="77777777" w:rsidR="00E129D1" w:rsidRDefault="00E129D1">
      <w:pPr>
        <w:pStyle w:val="Corpodetexto"/>
        <w:jc w:val="both"/>
        <w:rPr>
          <w:shd w:val="clear" w:color="auto" w:fill="FFFFFF"/>
        </w:rPr>
      </w:pPr>
    </w:p>
    <w:p w14:paraId="4C88948C" w14:textId="77777777" w:rsidR="00E129D1" w:rsidRDefault="00F44527">
      <w:pPr>
        <w:pStyle w:val="Corpodetex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Um </w:t>
      </w:r>
      <w:proofErr w:type="spellStart"/>
      <w:r>
        <w:rPr>
          <w:shd w:val="clear" w:color="auto" w:fill="FFFFFF"/>
        </w:rPr>
        <w:t>no-break</w:t>
      </w:r>
      <w:proofErr w:type="spellEnd"/>
      <w:r>
        <w:rPr>
          <w:shd w:val="clear" w:color="auto" w:fill="FFFFFF"/>
        </w:rPr>
        <w:t xml:space="preserve"> dedicado à Central de Processamento de Dados (CPD) com as seguintes características.</w:t>
      </w:r>
    </w:p>
    <w:p w14:paraId="2EB78CB6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Modelo: TS Shara TS SYAL 6000;</w:t>
      </w:r>
    </w:p>
    <w:p w14:paraId="529DF164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Potência Nominal: 6.000 VA;</w:t>
      </w:r>
    </w:p>
    <w:p w14:paraId="104269EA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Tensão de Entrada: 115/220 VCA;</w:t>
      </w:r>
    </w:p>
    <w:p w14:paraId="5EE5EEA7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Tensão de Saída: 115 VCA;</w:t>
      </w:r>
    </w:p>
    <w:p w14:paraId="360162CC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Tensão de Bateria: 192 VDC.</w:t>
      </w:r>
    </w:p>
    <w:p w14:paraId="6E37F5B0" w14:textId="77777777" w:rsidR="00E129D1" w:rsidRDefault="00E129D1">
      <w:pPr>
        <w:pStyle w:val="Corpodetexto"/>
        <w:jc w:val="both"/>
        <w:rPr>
          <w:shd w:val="clear" w:color="auto" w:fill="FFFFFF"/>
        </w:rPr>
      </w:pPr>
    </w:p>
    <w:p w14:paraId="73D94903" w14:textId="77777777" w:rsidR="00E129D1" w:rsidRDefault="00F44527">
      <w:pPr>
        <w:pStyle w:val="Corpodetexto"/>
        <w:jc w:val="both"/>
        <w:rPr>
          <w:shd w:val="clear" w:color="auto" w:fill="FFFFFF"/>
        </w:rPr>
      </w:pPr>
      <w:r>
        <w:rPr>
          <w:shd w:val="clear" w:color="auto" w:fill="FFFFFF"/>
        </w:rPr>
        <w:t>Sistema de Proteção contra Descargas Atmosféricas (SPDA) com as seguintes características:</w:t>
      </w:r>
    </w:p>
    <w:p w14:paraId="71D2DD77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Subsistema de captação: uma haste tipo Franklin e malha de captação por cordoalha de cobre;</w:t>
      </w:r>
    </w:p>
    <w:p w14:paraId="4187154B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Subsistema de descida: cordoalha de cobre externa à edificação.</w:t>
      </w:r>
    </w:p>
    <w:p w14:paraId="7648A9D9" w14:textId="77777777" w:rsidR="00E129D1" w:rsidRDefault="00E129D1">
      <w:pPr>
        <w:pStyle w:val="Corpodetexto"/>
        <w:jc w:val="both"/>
        <w:rPr>
          <w:rFonts w:cs="Times New Roman"/>
          <w:b/>
          <w:bCs/>
          <w:shd w:val="clear" w:color="auto" w:fill="FFFFFF"/>
        </w:rPr>
      </w:pPr>
    </w:p>
    <w:p w14:paraId="5CA8CE3C" w14:textId="77777777" w:rsidR="00E129D1" w:rsidRDefault="00F44527">
      <w:pPr>
        <w:pStyle w:val="Corpodetex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Banco de capacitores instalado no quadro geral de baixa tensão (QGBT) com as seguintes características:</w:t>
      </w:r>
    </w:p>
    <w:p w14:paraId="52FCBCEC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Número de estágios: 2;</w:t>
      </w:r>
    </w:p>
    <w:p w14:paraId="44E87D81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Controladora: WEG PFW01;</w:t>
      </w:r>
    </w:p>
    <w:p w14:paraId="26239A8D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Unidade capacitiva: </w:t>
      </w:r>
    </w:p>
    <w:p w14:paraId="3EECE126" w14:textId="77777777" w:rsidR="00E129D1" w:rsidRDefault="00F44527">
      <w:pPr>
        <w:pStyle w:val="Corpodetexto"/>
        <w:numPr>
          <w:ilvl w:val="1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Modelo: UCWT15V25;</w:t>
      </w:r>
    </w:p>
    <w:p w14:paraId="2086450D" w14:textId="77777777" w:rsidR="00E129D1" w:rsidRDefault="00F44527">
      <w:pPr>
        <w:pStyle w:val="Corpodetexto"/>
        <w:numPr>
          <w:ilvl w:val="1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Potência reativa: 15 kVAr;</w:t>
      </w:r>
    </w:p>
    <w:p w14:paraId="5A13B9D2" w14:textId="77777777" w:rsidR="00E129D1" w:rsidRDefault="00F44527">
      <w:pPr>
        <w:pStyle w:val="Corpodetexto"/>
        <w:numPr>
          <w:ilvl w:val="1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Capacitância Nominal: 274 </w:t>
      </w:r>
      <w:proofErr w:type="spellStart"/>
      <w:r>
        <w:rPr>
          <w:shd w:val="clear" w:color="auto" w:fill="FFFFFF"/>
        </w:rPr>
        <w:t>uF</w:t>
      </w:r>
      <w:proofErr w:type="spellEnd"/>
      <w:r>
        <w:rPr>
          <w:shd w:val="clear" w:color="auto" w:fill="FFFFFF"/>
        </w:rPr>
        <w:t>;</w:t>
      </w:r>
    </w:p>
    <w:p w14:paraId="41CC8CAC" w14:textId="77777777" w:rsidR="00E129D1" w:rsidRDefault="00F44527">
      <w:pPr>
        <w:pStyle w:val="Corpodetexto"/>
        <w:numPr>
          <w:ilvl w:val="1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Expectativa de Vida: 100.000 horas;</w:t>
      </w:r>
    </w:p>
    <w:p w14:paraId="5F3D8517" w14:textId="77777777" w:rsidR="00E129D1" w:rsidRDefault="00F44527">
      <w:pPr>
        <w:pStyle w:val="Corpodetexto"/>
        <w:numPr>
          <w:ilvl w:val="1"/>
          <w:numId w:val="9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Capacidade de curto circuito:10kA.</w:t>
      </w:r>
    </w:p>
    <w:p w14:paraId="56279EB1" w14:textId="77777777" w:rsidR="00E129D1" w:rsidRDefault="00E129D1">
      <w:pPr>
        <w:pStyle w:val="Corpodetexto"/>
        <w:jc w:val="both"/>
        <w:rPr>
          <w:rFonts w:cs="Times New Roman"/>
          <w:shd w:val="clear" w:color="auto" w:fill="FFFFFF"/>
        </w:rPr>
      </w:pPr>
    </w:p>
    <w:p w14:paraId="48FFD640" w14:textId="77777777" w:rsidR="00E129D1" w:rsidRDefault="00F44527">
      <w:pPr>
        <w:pStyle w:val="Corpodetex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lastRenderedPageBreak/>
        <w:t xml:space="preserve">Dois conjuntos de </w:t>
      </w:r>
      <w:proofErr w:type="spellStart"/>
      <w:r>
        <w:rPr>
          <w:rFonts w:cs="Times New Roman"/>
          <w:shd w:val="clear" w:color="auto" w:fill="FFFFFF"/>
        </w:rPr>
        <w:t>moto-bomba</w:t>
      </w:r>
      <w:proofErr w:type="spellEnd"/>
      <w:r>
        <w:rPr>
          <w:rFonts w:cs="Times New Roman"/>
          <w:shd w:val="clear" w:color="auto" w:fill="FFFFFF"/>
        </w:rPr>
        <w:t xml:space="preserve"> para o sistema de combate a incêndio com as seguintes características:</w:t>
      </w:r>
    </w:p>
    <w:p w14:paraId="19CB28F3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Motor de indução trifásico;</w:t>
      </w:r>
    </w:p>
    <w:p w14:paraId="21EEA1A2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Tipo: gaiola de esquilo;</w:t>
      </w:r>
    </w:p>
    <w:p w14:paraId="5ABB95E6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Tensão nominal: 220/380 V;</w:t>
      </w:r>
    </w:p>
    <w:p w14:paraId="69726E6C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Potência: 3,7 kW / 5 cv;</w:t>
      </w:r>
    </w:p>
    <w:p w14:paraId="66030537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Fator de potência: 0,87;</w:t>
      </w:r>
    </w:p>
    <w:p w14:paraId="1CEC02F9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Rotação: 3.500 rpm;</w:t>
      </w:r>
    </w:p>
    <w:p w14:paraId="253AC4D4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Rendimento: 87,6%.</w:t>
      </w:r>
    </w:p>
    <w:p w14:paraId="5A9DBF99" w14:textId="77777777" w:rsidR="00E129D1" w:rsidRDefault="00E129D1">
      <w:pPr>
        <w:pStyle w:val="Corpodetexto"/>
        <w:jc w:val="both"/>
        <w:rPr>
          <w:rFonts w:cs="Times New Roman"/>
          <w:shd w:val="clear" w:color="auto" w:fill="FFFFFF"/>
        </w:rPr>
      </w:pPr>
    </w:p>
    <w:p w14:paraId="70CC2E77" w14:textId="77777777" w:rsidR="00E129D1" w:rsidRDefault="00F44527">
      <w:pPr>
        <w:pStyle w:val="Corpodetex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Uma </w:t>
      </w:r>
      <w:proofErr w:type="spellStart"/>
      <w:r>
        <w:rPr>
          <w:rFonts w:cs="Times New Roman"/>
          <w:shd w:val="clear" w:color="auto" w:fill="FFFFFF"/>
        </w:rPr>
        <w:t>moto-bomba</w:t>
      </w:r>
      <w:proofErr w:type="spellEnd"/>
      <w:r>
        <w:rPr>
          <w:rFonts w:cs="Times New Roman"/>
          <w:shd w:val="clear" w:color="auto" w:fill="FFFFFF"/>
        </w:rPr>
        <w:t xml:space="preserve"> para o reservatório de água potável com as seguintes características:</w:t>
      </w:r>
    </w:p>
    <w:p w14:paraId="641F7BEC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proofErr w:type="spellStart"/>
      <w:r>
        <w:rPr>
          <w:rFonts w:cs="Times New Roman"/>
          <w:shd w:val="clear" w:color="auto" w:fill="FFFFFF"/>
        </w:rPr>
        <w:t>Moto-bomba</w:t>
      </w:r>
      <w:proofErr w:type="spellEnd"/>
      <w:r>
        <w:rPr>
          <w:rFonts w:cs="Times New Roman"/>
          <w:shd w:val="clear" w:color="auto" w:fill="FFFFFF"/>
        </w:rPr>
        <w:t xml:space="preserve"> centrífuga;</w:t>
      </w:r>
    </w:p>
    <w:p w14:paraId="26E1EDC5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Potência: 1,5kW / 2 cv;</w:t>
      </w:r>
    </w:p>
    <w:p w14:paraId="446B5AA9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Tensão nominal 110/220 V;</w:t>
      </w:r>
    </w:p>
    <w:p w14:paraId="6581D2CB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Vazão máxima: 34 MCA</w:t>
      </w:r>
    </w:p>
    <w:p w14:paraId="4080A7F0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Pressão mínima: 12 MCA</w:t>
      </w:r>
    </w:p>
    <w:p w14:paraId="22B77523" w14:textId="77777777" w:rsidR="00E129D1" w:rsidRDefault="00E129D1">
      <w:pPr>
        <w:pStyle w:val="Corpodetexto"/>
        <w:jc w:val="both"/>
        <w:rPr>
          <w:rFonts w:cs="Times New Roman"/>
          <w:shd w:val="clear" w:color="auto" w:fill="FFFFFF"/>
        </w:rPr>
      </w:pPr>
    </w:p>
    <w:p w14:paraId="7315761C" w14:textId="77777777" w:rsidR="00E129D1" w:rsidRDefault="00F44527">
      <w:pPr>
        <w:pStyle w:val="Corpodetex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Uma </w:t>
      </w:r>
      <w:proofErr w:type="spellStart"/>
      <w:r>
        <w:rPr>
          <w:rFonts w:cs="Times New Roman"/>
          <w:shd w:val="clear" w:color="auto" w:fill="FFFFFF"/>
        </w:rPr>
        <w:t>moto-bomba</w:t>
      </w:r>
      <w:proofErr w:type="spellEnd"/>
      <w:r>
        <w:rPr>
          <w:rFonts w:cs="Times New Roman"/>
          <w:shd w:val="clear" w:color="auto" w:fill="FFFFFF"/>
        </w:rPr>
        <w:t xml:space="preserve"> para o reservatório de águas pluviais</w:t>
      </w:r>
    </w:p>
    <w:p w14:paraId="19610B6E" w14:textId="77777777" w:rsidR="00E129D1" w:rsidRDefault="00F44527">
      <w:pPr>
        <w:pStyle w:val="Corpodetexto"/>
        <w:jc w:val="both"/>
        <w:rPr>
          <w:rFonts w:cs="Times New Roman"/>
          <w:b/>
          <w:bCs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Uma </w:t>
      </w:r>
      <w:proofErr w:type="spellStart"/>
      <w:r>
        <w:rPr>
          <w:rFonts w:cs="Times New Roman"/>
          <w:shd w:val="clear" w:color="auto" w:fill="FFFFFF"/>
        </w:rPr>
        <w:t>moto-bomba</w:t>
      </w:r>
      <w:proofErr w:type="spellEnd"/>
      <w:r>
        <w:rPr>
          <w:rFonts w:cs="Times New Roman"/>
          <w:shd w:val="clear" w:color="auto" w:fill="FFFFFF"/>
        </w:rPr>
        <w:t xml:space="preserve"> para o poço dos elevadores</w:t>
      </w:r>
    </w:p>
    <w:p w14:paraId="3B004D28" w14:textId="77777777" w:rsidR="00E129D1" w:rsidRDefault="00E129D1">
      <w:pPr>
        <w:pStyle w:val="Corpodetexto"/>
        <w:jc w:val="both"/>
        <w:rPr>
          <w:rFonts w:cs="Times New Roman"/>
          <w:b/>
          <w:bCs/>
          <w:shd w:val="clear" w:color="auto" w:fill="FFFFFF"/>
        </w:rPr>
      </w:pPr>
    </w:p>
    <w:p w14:paraId="159CDB57" w14:textId="77777777" w:rsidR="00E129D1" w:rsidRDefault="00F44527">
      <w:pPr>
        <w:pStyle w:val="Corpodetex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Duas redes de energia: rede normal atendida por gerador de emergência e rede estabilizada atendida por </w:t>
      </w:r>
      <w:proofErr w:type="spellStart"/>
      <w:r>
        <w:rPr>
          <w:rFonts w:cs="Times New Roman"/>
          <w:shd w:val="clear" w:color="auto" w:fill="FFFFFF"/>
        </w:rPr>
        <w:t>no-break</w:t>
      </w:r>
      <w:proofErr w:type="spellEnd"/>
      <w:r>
        <w:rPr>
          <w:rFonts w:cs="Times New Roman"/>
          <w:shd w:val="clear" w:color="auto" w:fill="FFFFFF"/>
        </w:rPr>
        <w:t xml:space="preserve"> predial, com as seguintes características:</w:t>
      </w:r>
    </w:p>
    <w:p w14:paraId="3D9749FC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Dois quadros de medição de energia;</w:t>
      </w:r>
    </w:p>
    <w:p w14:paraId="6FFE16EB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Um quadro do disjuntor de entrada;</w:t>
      </w:r>
    </w:p>
    <w:p w14:paraId="01C2356D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Um quadro geral de baixa tensão (QGBT);</w:t>
      </w:r>
    </w:p>
    <w:p w14:paraId="12885A69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Um quadro geral da rede estabilizada (QTA-INF);</w:t>
      </w:r>
    </w:p>
    <w:p w14:paraId="14013063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Quadros de distribuição da rede estabilizada;</w:t>
      </w:r>
    </w:p>
    <w:p w14:paraId="0CA9FFF6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Quadros de força e luz da rede normal;</w:t>
      </w:r>
    </w:p>
    <w:p w14:paraId="70CD4A78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Caixas de derivação;</w:t>
      </w:r>
    </w:p>
    <w:p w14:paraId="0EAED016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Quadro de comando das bombas de combate a incêndio;</w:t>
      </w:r>
    </w:p>
    <w:p w14:paraId="6371A472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Sistema de tomadas da rede estabilizada;</w:t>
      </w:r>
    </w:p>
    <w:p w14:paraId="19BE9C0F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Sistema de tomadas da rede normal;</w:t>
      </w:r>
    </w:p>
    <w:p w14:paraId="40759B7B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Iluminação interna: luminárias, lâmpadas tubulares LED, lâmpadas bulbo LED, bocais, soquetes e sensores de presença;</w:t>
      </w:r>
    </w:p>
    <w:p w14:paraId="7ADA81B7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Iluminação externa: refletores LED, refletores lâmpada de vapor de sódio, </w:t>
      </w:r>
      <w:r>
        <w:rPr>
          <w:rFonts w:cs="Times New Roman"/>
          <w:shd w:val="clear" w:color="auto" w:fill="FFFFFF"/>
        </w:rPr>
        <w:lastRenderedPageBreak/>
        <w:t>reatores, bocais e fotocélula;</w:t>
      </w:r>
    </w:p>
    <w:p w14:paraId="2BAF46FD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Iluminação de emergência: blocos autônomos de LED;</w:t>
      </w:r>
    </w:p>
    <w:p w14:paraId="7E4314F9" w14:textId="77777777" w:rsidR="00E129D1" w:rsidRDefault="00F44527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Sistema de eletrodutos e eletrocalhas.</w:t>
      </w:r>
    </w:p>
    <w:p w14:paraId="6E889615" w14:textId="77777777" w:rsidR="00E129D1" w:rsidRDefault="00E129D1">
      <w:pPr>
        <w:pStyle w:val="Corpodetexto"/>
        <w:jc w:val="both"/>
        <w:rPr>
          <w:rFonts w:cs="Times New Roman"/>
          <w:b/>
          <w:bCs/>
          <w:shd w:val="clear" w:color="auto" w:fill="FFFFFF"/>
        </w:rPr>
      </w:pPr>
    </w:p>
    <w:p w14:paraId="08F286C3" w14:textId="77777777" w:rsidR="00E129D1" w:rsidRDefault="00E129D1">
      <w:pPr>
        <w:pStyle w:val="Corpodetexto"/>
        <w:jc w:val="both"/>
        <w:rPr>
          <w:rFonts w:cs="Times New Roman"/>
          <w:b/>
          <w:bCs/>
          <w:shd w:val="clear" w:color="auto" w:fill="FFFFFF"/>
        </w:rPr>
      </w:pPr>
    </w:p>
    <w:p w14:paraId="5B28A64E" w14:textId="77777777" w:rsidR="00E129D1" w:rsidRDefault="00F44527">
      <w:pPr>
        <w:pStyle w:val="Corpodetexto"/>
        <w:numPr>
          <w:ilvl w:val="0"/>
          <w:numId w:val="3"/>
        </w:numPr>
        <w:jc w:val="both"/>
        <w:rPr>
          <w:rFonts w:cs="Times New Roman"/>
          <w:b/>
          <w:bCs/>
          <w:shd w:val="clear" w:color="auto" w:fill="FFFFFF"/>
        </w:rPr>
      </w:pPr>
      <w:r>
        <w:rPr>
          <w:rFonts w:cs="Times New Roman"/>
          <w:b/>
          <w:bCs/>
          <w:shd w:val="clear" w:color="auto" w:fill="FFFFFF"/>
        </w:rPr>
        <w:t>ASPECTOS GERAIS DO SISTEMA DE REDE ESTRUTURADA</w:t>
      </w:r>
    </w:p>
    <w:p w14:paraId="4180D268" w14:textId="77777777" w:rsidR="00E129D1" w:rsidRDefault="00F44527">
      <w:pPr>
        <w:pStyle w:val="Corpodetexto"/>
      </w:pPr>
      <w:r>
        <w:t>O sistema da rede estruturada, está distribuída nos 6 pavimentos do edifício-sede da PRAP, é certificada FURUKAWA, e conta com:</w:t>
      </w:r>
    </w:p>
    <w:p w14:paraId="0614B1FB" w14:textId="77777777" w:rsidR="00BA7F7D" w:rsidRDefault="00F44527" w:rsidP="00BA7F7D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t>532 (quinhentos e trinta e dois) pontos, com tomadas RJ-45 e cabos CAT. 6 e 5E;</w:t>
      </w:r>
    </w:p>
    <w:p w14:paraId="62FCA79F" w14:textId="77777777" w:rsidR="00BA7F7D" w:rsidRDefault="00F44527" w:rsidP="00BA7F7D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t>4 (quatro) racks de distribuição;</w:t>
      </w:r>
    </w:p>
    <w:p w14:paraId="11B77CDF" w14:textId="77777777" w:rsidR="00E129D1" w:rsidRPr="00BA7F7D" w:rsidRDefault="00F44527" w:rsidP="00BA7F7D">
      <w:pPr>
        <w:pStyle w:val="Corpodetexto"/>
        <w:numPr>
          <w:ilvl w:val="0"/>
          <w:numId w:val="9"/>
        </w:numPr>
        <w:jc w:val="both"/>
        <w:rPr>
          <w:rFonts w:cs="Times New Roman"/>
          <w:shd w:val="clear" w:color="auto" w:fill="FFFFFF"/>
        </w:rPr>
      </w:pPr>
      <w:r>
        <w:t>4 (quatro) switches.</w:t>
      </w:r>
    </w:p>
    <w:p w14:paraId="473E1F06" w14:textId="77777777" w:rsidR="00E129D1" w:rsidRDefault="00E129D1">
      <w:pPr>
        <w:pStyle w:val="Corpodetexto"/>
        <w:jc w:val="both"/>
        <w:rPr>
          <w:rFonts w:cs="Times New Roman"/>
          <w:b/>
          <w:bCs/>
          <w:shd w:val="clear" w:color="auto" w:fill="FFFFFF"/>
        </w:rPr>
      </w:pPr>
    </w:p>
    <w:p w14:paraId="353902DF" w14:textId="77777777" w:rsidR="00E129D1" w:rsidRDefault="00E129D1">
      <w:pPr>
        <w:pStyle w:val="Corpodetexto"/>
        <w:jc w:val="both"/>
        <w:rPr>
          <w:rFonts w:cs="Times New Roman"/>
          <w:b/>
          <w:bCs/>
          <w:shd w:val="clear" w:color="auto" w:fill="FFFFFF"/>
        </w:rPr>
      </w:pPr>
    </w:p>
    <w:p w14:paraId="672FE8BF" w14:textId="40D7CACF" w:rsidR="00E129D1" w:rsidRDefault="00F44527">
      <w:pPr>
        <w:pStyle w:val="Corpodetexto"/>
        <w:numPr>
          <w:ilvl w:val="0"/>
          <w:numId w:val="3"/>
        </w:numPr>
        <w:jc w:val="both"/>
        <w:rPr>
          <w:rFonts w:cs="Times New Roman"/>
          <w:b/>
          <w:bCs/>
          <w:shd w:val="clear" w:color="auto" w:fill="FFFFFF"/>
        </w:rPr>
      </w:pPr>
      <w:r>
        <w:rPr>
          <w:rFonts w:cs="Times New Roman"/>
          <w:b/>
          <w:bCs/>
          <w:shd w:val="clear" w:color="auto" w:fill="FFFFFF"/>
        </w:rPr>
        <w:t xml:space="preserve">ASPECTOS GERAIS DAS INSTALAÇÕES CIVIS </w:t>
      </w:r>
    </w:p>
    <w:p w14:paraId="23B45014" w14:textId="4C0D1265" w:rsidR="00C84EF3" w:rsidRPr="00C84EF3" w:rsidRDefault="00C84EF3" w:rsidP="00C84EF3">
      <w:pPr>
        <w:pStyle w:val="Corpodetexto"/>
        <w:jc w:val="both"/>
        <w:rPr>
          <w:rFonts w:cs="Times New Roman"/>
          <w:shd w:val="clear" w:color="auto" w:fill="FFFFFF"/>
        </w:rPr>
      </w:pPr>
      <w:r w:rsidRPr="00C84EF3">
        <w:rPr>
          <w:rFonts w:cs="Times New Roman"/>
          <w:shd w:val="clear" w:color="auto" w:fill="FFFFFF"/>
        </w:rPr>
        <w:t xml:space="preserve">A Procuradoria da República no </w:t>
      </w:r>
      <w:r w:rsidR="009E43C9">
        <w:rPr>
          <w:rFonts w:cs="Times New Roman"/>
          <w:shd w:val="clear" w:color="auto" w:fill="FFFFFF"/>
        </w:rPr>
        <w:t>Amapá, situada em Macapá-AP</w:t>
      </w:r>
      <w:r w:rsidRPr="00C84EF3">
        <w:rPr>
          <w:rFonts w:cs="Times New Roman"/>
          <w:shd w:val="clear" w:color="auto" w:fill="FFFFFF"/>
        </w:rPr>
        <w:t>, compõem-se dos seguintes imóveis:</w:t>
      </w:r>
    </w:p>
    <w:p w14:paraId="1D1B37B0" w14:textId="01EAA037" w:rsidR="00C84EF3" w:rsidRDefault="00C84EF3" w:rsidP="00570C48">
      <w:pPr>
        <w:pStyle w:val="Corpodetexto"/>
        <w:numPr>
          <w:ilvl w:val="0"/>
          <w:numId w:val="11"/>
        </w:numPr>
        <w:jc w:val="both"/>
        <w:rPr>
          <w:rFonts w:cs="Times New Roman"/>
          <w:shd w:val="clear" w:color="auto" w:fill="FFFFFF"/>
        </w:rPr>
      </w:pPr>
      <w:r w:rsidRPr="00C84EF3">
        <w:rPr>
          <w:rFonts w:cs="Times New Roman"/>
          <w:shd w:val="clear" w:color="auto" w:fill="FFFFFF"/>
        </w:rPr>
        <w:t xml:space="preserve">Edifício Sede: </w:t>
      </w:r>
      <w:r w:rsidR="00F26FDD">
        <w:rPr>
          <w:rFonts w:cs="Times New Roman"/>
          <w:shd w:val="clear" w:color="auto" w:fill="FFFFFF"/>
        </w:rPr>
        <w:t xml:space="preserve">Em terreno de 510 m² </w:t>
      </w:r>
      <w:r w:rsidRPr="00C84EF3">
        <w:rPr>
          <w:rFonts w:cs="Times New Roman"/>
          <w:shd w:val="clear" w:color="auto" w:fill="FFFFFF"/>
        </w:rPr>
        <w:t xml:space="preserve">com </w:t>
      </w:r>
      <w:r w:rsidR="009E43C9">
        <w:rPr>
          <w:rFonts w:cs="Times New Roman"/>
          <w:shd w:val="clear" w:color="auto" w:fill="FFFFFF"/>
        </w:rPr>
        <w:t>2.320</w:t>
      </w:r>
      <w:r w:rsidRPr="00C84EF3">
        <w:rPr>
          <w:rFonts w:cs="Times New Roman"/>
          <w:shd w:val="clear" w:color="auto" w:fill="FFFFFF"/>
        </w:rPr>
        <w:t xml:space="preserve"> m² de área </w:t>
      </w:r>
      <w:r w:rsidR="009E43C9">
        <w:rPr>
          <w:rFonts w:cs="Times New Roman"/>
          <w:shd w:val="clear" w:color="auto" w:fill="FFFFFF"/>
        </w:rPr>
        <w:t>construída</w:t>
      </w:r>
      <w:r w:rsidRPr="00C84EF3">
        <w:rPr>
          <w:rFonts w:cs="Times New Roman"/>
          <w:shd w:val="clear" w:color="auto" w:fill="FFFFFF"/>
        </w:rPr>
        <w:t xml:space="preserve"> distribuídos entre Subsolo, </w:t>
      </w:r>
      <w:proofErr w:type="gramStart"/>
      <w:r w:rsidRPr="00C84EF3">
        <w:rPr>
          <w:rFonts w:cs="Times New Roman"/>
          <w:shd w:val="clear" w:color="auto" w:fill="FFFFFF"/>
        </w:rPr>
        <w:t>Térreo</w:t>
      </w:r>
      <w:proofErr w:type="gramEnd"/>
      <w:r w:rsidRPr="00C84EF3">
        <w:rPr>
          <w:rFonts w:cs="Times New Roman"/>
          <w:shd w:val="clear" w:color="auto" w:fill="FFFFFF"/>
        </w:rPr>
        <w:t>,</w:t>
      </w:r>
      <w:r w:rsidR="009E43C9">
        <w:rPr>
          <w:rFonts w:cs="Times New Roman"/>
          <w:shd w:val="clear" w:color="auto" w:fill="FFFFFF"/>
        </w:rPr>
        <w:t xml:space="preserve"> </w:t>
      </w:r>
      <w:r w:rsidRPr="00C84EF3">
        <w:rPr>
          <w:rFonts w:cs="Times New Roman"/>
          <w:shd w:val="clear" w:color="auto" w:fill="FFFFFF"/>
        </w:rPr>
        <w:t>1º ao 5º Pavimentos - Tipologia: escritórios, localiz</w:t>
      </w:r>
      <w:r w:rsidR="00F26FDD">
        <w:rPr>
          <w:rFonts w:cs="Times New Roman"/>
          <w:shd w:val="clear" w:color="auto" w:fill="FFFFFF"/>
        </w:rPr>
        <w:t>ado</w:t>
      </w:r>
      <w:r w:rsidRPr="00C84EF3">
        <w:rPr>
          <w:rFonts w:cs="Times New Roman"/>
          <w:shd w:val="clear" w:color="auto" w:fill="FFFFFF"/>
        </w:rPr>
        <w:t xml:space="preserve"> </w:t>
      </w:r>
      <w:r w:rsidR="00F26FDD">
        <w:rPr>
          <w:rFonts w:cs="Times New Roman"/>
          <w:shd w:val="clear" w:color="auto" w:fill="FFFFFF"/>
        </w:rPr>
        <w:t xml:space="preserve">na Avenida </w:t>
      </w:r>
      <w:proofErr w:type="spellStart"/>
      <w:r w:rsidR="00F26FDD">
        <w:rPr>
          <w:rFonts w:cs="Times New Roman"/>
          <w:shd w:val="clear" w:color="auto" w:fill="FFFFFF"/>
        </w:rPr>
        <w:t>Ernestino</w:t>
      </w:r>
      <w:proofErr w:type="spellEnd"/>
      <w:r w:rsidR="00F26FDD">
        <w:rPr>
          <w:rFonts w:cs="Times New Roman"/>
          <w:shd w:val="clear" w:color="auto" w:fill="FFFFFF"/>
        </w:rPr>
        <w:t xml:space="preserve"> Borges</w:t>
      </w:r>
      <w:r w:rsidRPr="00C84EF3">
        <w:rPr>
          <w:rFonts w:cs="Times New Roman"/>
          <w:shd w:val="clear" w:color="auto" w:fill="FFFFFF"/>
        </w:rPr>
        <w:t xml:space="preserve">, </w:t>
      </w:r>
      <w:r w:rsidR="00F26FDD">
        <w:rPr>
          <w:rFonts w:cs="Times New Roman"/>
          <w:shd w:val="clear" w:color="auto" w:fill="FFFFFF"/>
        </w:rPr>
        <w:t>535</w:t>
      </w:r>
      <w:r w:rsidRPr="00C84EF3">
        <w:rPr>
          <w:rFonts w:cs="Times New Roman"/>
          <w:shd w:val="clear" w:color="auto" w:fill="FFFFFF"/>
        </w:rPr>
        <w:t xml:space="preserve"> – </w:t>
      </w:r>
      <w:r w:rsidR="00F26FDD">
        <w:rPr>
          <w:rFonts w:cs="Times New Roman"/>
          <w:shd w:val="clear" w:color="auto" w:fill="FFFFFF"/>
        </w:rPr>
        <w:t>Julião Ramos</w:t>
      </w:r>
      <w:r w:rsidR="006F5509">
        <w:rPr>
          <w:rFonts w:cs="Times New Roman"/>
          <w:shd w:val="clear" w:color="auto" w:fill="FFFFFF"/>
        </w:rPr>
        <w:t xml:space="preserve">, </w:t>
      </w:r>
      <w:r w:rsidR="006F5509" w:rsidRPr="006F5509">
        <w:rPr>
          <w:rFonts w:cs="Times New Roman"/>
          <w:shd w:val="clear" w:color="auto" w:fill="FFFFFF"/>
        </w:rPr>
        <w:t>Macapá-AP, 68908-198.</w:t>
      </w:r>
    </w:p>
    <w:p w14:paraId="38341B60" w14:textId="1C41BDB6" w:rsidR="00C84EF3" w:rsidRDefault="00F26FDD" w:rsidP="00C84EF3">
      <w:pPr>
        <w:pStyle w:val="Corpodetexto"/>
        <w:numPr>
          <w:ilvl w:val="0"/>
          <w:numId w:val="11"/>
        </w:numPr>
        <w:jc w:val="both"/>
        <w:rPr>
          <w:rFonts w:cs="Times New Roman"/>
          <w:shd w:val="clear" w:color="auto" w:fill="FFFFFF"/>
        </w:rPr>
      </w:pPr>
      <w:r w:rsidRPr="00570C48">
        <w:rPr>
          <w:rFonts w:cs="Times New Roman"/>
          <w:shd w:val="clear" w:color="auto" w:fill="FFFFFF"/>
        </w:rPr>
        <w:t>Anexo</w:t>
      </w:r>
      <w:r w:rsidR="00C84EF3" w:rsidRPr="00570C48">
        <w:rPr>
          <w:rFonts w:cs="Times New Roman"/>
          <w:shd w:val="clear" w:color="auto" w:fill="FFFFFF"/>
        </w:rPr>
        <w:t xml:space="preserve">: </w:t>
      </w:r>
      <w:r w:rsidR="006E4479" w:rsidRPr="00570C48">
        <w:rPr>
          <w:rFonts w:cs="Times New Roman"/>
          <w:shd w:val="clear" w:color="auto" w:fill="FFFFFF"/>
        </w:rPr>
        <w:t>C</w:t>
      </w:r>
      <w:r w:rsidR="00C84EF3" w:rsidRPr="00570C48">
        <w:rPr>
          <w:rFonts w:cs="Times New Roman"/>
          <w:shd w:val="clear" w:color="auto" w:fill="FFFFFF"/>
        </w:rPr>
        <w:t xml:space="preserve">om aproximadamente </w:t>
      </w:r>
      <w:r w:rsidR="00654073" w:rsidRPr="00570C48">
        <w:rPr>
          <w:rFonts w:cs="Times New Roman"/>
          <w:shd w:val="clear" w:color="auto" w:fill="FFFFFF"/>
        </w:rPr>
        <w:t>69</w:t>
      </w:r>
      <w:r w:rsidR="00C84EF3" w:rsidRPr="00570C48">
        <w:rPr>
          <w:rFonts w:cs="Times New Roman"/>
          <w:shd w:val="clear" w:color="auto" w:fill="FFFFFF"/>
        </w:rPr>
        <w:t xml:space="preserve"> m² de área</w:t>
      </w:r>
      <w:r w:rsidR="00FA79EC" w:rsidRPr="00570C48">
        <w:rPr>
          <w:rFonts w:cs="Times New Roman"/>
          <w:shd w:val="clear" w:color="auto" w:fill="FFFFFF"/>
        </w:rPr>
        <w:t xml:space="preserve"> construída em terreno </w:t>
      </w:r>
      <w:r w:rsidR="002E3663" w:rsidRPr="00570C48">
        <w:rPr>
          <w:rFonts w:cs="Times New Roman"/>
          <w:shd w:val="clear" w:color="auto" w:fill="FFFFFF"/>
        </w:rPr>
        <w:t>com 489</w:t>
      </w:r>
      <w:r w:rsidR="00884CA4" w:rsidRPr="00570C48">
        <w:rPr>
          <w:rFonts w:cs="Times New Roman"/>
          <w:shd w:val="clear" w:color="auto" w:fill="FFFFFF"/>
        </w:rPr>
        <w:t xml:space="preserve"> m²</w:t>
      </w:r>
      <w:r w:rsidR="001E2405" w:rsidRPr="00570C48">
        <w:rPr>
          <w:rFonts w:cs="Times New Roman"/>
          <w:shd w:val="clear" w:color="auto" w:fill="FFFFFF"/>
        </w:rPr>
        <w:t>, T</w:t>
      </w:r>
      <w:r w:rsidR="00FA5C43" w:rsidRPr="00570C48">
        <w:rPr>
          <w:rFonts w:cs="Times New Roman"/>
          <w:shd w:val="clear" w:color="auto" w:fill="FFFFFF"/>
        </w:rPr>
        <w:t>érreo – Tipologia: salas e estacionamento</w:t>
      </w:r>
      <w:r w:rsidR="008358BD" w:rsidRPr="00570C48">
        <w:rPr>
          <w:rFonts w:cs="Times New Roman"/>
          <w:shd w:val="clear" w:color="auto" w:fill="FFFFFF"/>
        </w:rPr>
        <w:t>, localizado na Ru</w:t>
      </w:r>
      <w:r w:rsidR="006F5509" w:rsidRPr="00570C48">
        <w:rPr>
          <w:rFonts w:cs="Times New Roman"/>
          <w:shd w:val="clear" w:color="auto" w:fill="FFFFFF"/>
        </w:rPr>
        <w:t xml:space="preserve">a </w:t>
      </w:r>
      <w:r w:rsidR="008358BD" w:rsidRPr="00570C48">
        <w:rPr>
          <w:rFonts w:cs="Times New Roman"/>
          <w:shd w:val="clear" w:color="auto" w:fill="FFFFFF"/>
        </w:rPr>
        <w:t>Jovino Dinoá, 468 - Jesus de Nazaré, Macapá - AP, 68908-121</w:t>
      </w:r>
      <w:r w:rsidR="00570C48">
        <w:rPr>
          <w:rFonts w:cs="Times New Roman"/>
          <w:shd w:val="clear" w:color="auto" w:fill="FFFFFF"/>
        </w:rPr>
        <w:t>.</w:t>
      </w:r>
    </w:p>
    <w:p w14:paraId="46A7FBBE" w14:textId="4F79E9C4" w:rsidR="00C84EF3" w:rsidRPr="00570C48" w:rsidRDefault="00C84EF3" w:rsidP="000D5F8D">
      <w:pPr>
        <w:pStyle w:val="Corpodetexto"/>
        <w:numPr>
          <w:ilvl w:val="0"/>
          <w:numId w:val="11"/>
        </w:numPr>
        <w:jc w:val="both"/>
        <w:rPr>
          <w:rFonts w:cs="Times New Roman"/>
          <w:shd w:val="clear" w:color="auto" w:fill="FFFFFF"/>
        </w:rPr>
      </w:pPr>
      <w:r w:rsidRPr="00570C48">
        <w:rPr>
          <w:rFonts w:cs="Times New Roman"/>
          <w:shd w:val="clear" w:color="auto" w:fill="FFFFFF"/>
        </w:rPr>
        <w:t xml:space="preserve">Terreno: </w:t>
      </w:r>
      <w:r w:rsidR="000D5F8D" w:rsidRPr="00570C48">
        <w:rPr>
          <w:rFonts w:cs="Times New Roman"/>
          <w:shd w:val="clear" w:color="auto" w:fill="FFFFFF"/>
        </w:rPr>
        <w:t>C</w:t>
      </w:r>
      <w:r w:rsidRPr="00570C48">
        <w:rPr>
          <w:rFonts w:cs="Times New Roman"/>
          <w:shd w:val="clear" w:color="auto" w:fill="FFFFFF"/>
        </w:rPr>
        <w:t xml:space="preserve">om aproximadamente </w:t>
      </w:r>
      <w:r w:rsidR="005A4E52">
        <w:rPr>
          <w:rFonts w:cs="Times New Roman"/>
          <w:shd w:val="clear" w:color="auto" w:fill="FFFFFF"/>
        </w:rPr>
        <w:t>9</w:t>
      </w:r>
      <w:r w:rsidR="0019505A">
        <w:rPr>
          <w:rFonts w:cs="Times New Roman"/>
          <w:shd w:val="clear" w:color="auto" w:fill="FFFFFF"/>
        </w:rPr>
        <w:t>.755</w:t>
      </w:r>
      <w:r w:rsidRPr="00570C48">
        <w:rPr>
          <w:rFonts w:cs="Times New Roman"/>
          <w:shd w:val="clear" w:color="auto" w:fill="FFFFFF"/>
        </w:rPr>
        <w:t xml:space="preserve"> m² de área total</w:t>
      </w:r>
      <w:r w:rsidR="000D5F8D" w:rsidRPr="00570C48">
        <w:rPr>
          <w:rFonts w:cs="Times New Roman"/>
          <w:shd w:val="clear" w:color="auto" w:fill="FFFFFF"/>
        </w:rPr>
        <w:t xml:space="preserve">, </w:t>
      </w:r>
      <w:r w:rsidRPr="00570C48">
        <w:rPr>
          <w:rFonts w:cs="Times New Roman"/>
          <w:shd w:val="clear" w:color="auto" w:fill="FFFFFF"/>
        </w:rPr>
        <w:t>cercado</w:t>
      </w:r>
      <w:r w:rsidR="000D5F8D" w:rsidRPr="00570C48">
        <w:rPr>
          <w:rFonts w:cs="Times New Roman"/>
          <w:shd w:val="clear" w:color="auto" w:fill="FFFFFF"/>
        </w:rPr>
        <w:t>, localizado na</w:t>
      </w:r>
      <w:r w:rsidRPr="00570C48">
        <w:rPr>
          <w:rFonts w:cs="Times New Roman"/>
          <w:shd w:val="clear" w:color="auto" w:fill="FFFFFF"/>
        </w:rPr>
        <w:t xml:space="preserve"> </w:t>
      </w:r>
      <w:r w:rsidR="000D5F8D" w:rsidRPr="00570C48">
        <w:rPr>
          <w:rFonts w:cs="Times New Roman"/>
          <w:shd w:val="clear" w:color="auto" w:fill="FFFFFF"/>
        </w:rPr>
        <w:t>“área F”, acesso entre a Rodovia Norte/Sul e o Bairro Infraero II, município de Macapá/AP</w:t>
      </w:r>
      <w:r w:rsidR="000D5F8D" w:rsidRPr="00570C48">
        <w:rPr>
          <w:rFonts w:cs="Times New Roman"/>
          <w:shd w:val="clear" w:color="auto" w:fill="FFFFFF"/>
        </w:rPr>
        <w:t>.</w:t>
      </w:r>
    </w:p>
    <w:p w14:paraId="60EB71CC" w14:textId="77777777" w:rsidR="00C84EF3" w:rsidRDefault="00C84EF3" w:rsidP="00C84EF3">
      <w:pPr>
        <w:pStyle w:val="Corpodetexto"/>
        <w:jc w:val="both"/>
        <w:rPr>
          <w:rFonts w:cs="Times New Roman"/>
          <w:shd w:val="clear" w:color="auto" w:fill="FFFFFF"/>
        </w:rPr>
      </w:pPr>
    </w:p>
    <w:p w14:paraId="781011A4" w14:textId="3DCB0A0B" w:rsidR="009E43C9" w:rsidRDefault="009E43C9" w:rsidP="009E43C9">
      <w:pPr>
        <w:pStyle w:val="Corpodetexto"/>
        <w:numPr>
          <w:ilvl w:val="0"/>
          <w:numId w:val="3"/>
        </w:numPr>
        <w:jc w:val="both"/>
        <w:rPr>
          <w:rFonts w:cs="Times New Roman"/>
          <w:shd w:val="clear" w:color="auto" w:fill="FFFFFF"/>
        </w:rPr>
      </w:pPr>
      <w:r>
        <w:rPr>
          <w:rFonts w:cs="Times New Roman"/>
          <w:b/>
          <w:bCs/>
          <w:shd w:val="clear" w:color="auto" w:fill="FFFFFF"/>
        </w:rPr>
        <w:t>ASPECTOS GERAIS DAS INSTALAÇÕES HIDROSANITÁRIAS</w:t>
      </w:r>
    </w:p>
    <w:p w14:paraId="7ABC74AE" w14:textId="2653C241" w:rsidR="00673B0E" w:rsidRDefault="00673B0E" w:rsidP="004470F3">
      <w:pPr>
        <w:pStyle w:val="Corpodetexto"/>
      </w:pPr>
      <w:r>
        <w:t xml:space="preserve">O sistema </w:t>
      </w:r>
      <w:r w:rsidR="00D309AA">
        <w:t>hidrossanitário</w:t>
      </w:r>
      <w:r>
        <w:t xml:space="preserve"> do edifício-sede da PRAP, conta com:</w:t>
      </w:r>
    </w:p>
    <w:p w14:paraId="222A2ED6" w14:textId="77777777" w:rsidR="00C84EF3" w:rsidRPr="00C84EF3" w:rsidRDefault="00C84EF3" w:rsidP="002B739D">
      <w:pPr>
        <w:pStyle w:val="Corpodetexto"/>
        <w:ind w:left="567"/>
        <w:jc w:val="both"/>
        <w:rPr>
          <w:rFonts w:cs="Times New Roman"/>
          <w:shd w:val="clear" w:color="auto" w:fill="FFFFFF"/>
        </w:rPr>
      </w:pPr>
      <w:r w:rsidRPr="00C84EF3">
        <w:rPr>
          <w:rFonts w:cs="Times New Roman"/>
          <w:shd w:val="clear" w:color="auto" w:fill="FFFFFF"/>
        </w:rPr>
        <w:t>▪ Hidrômetro no térreo;</w:t>
      </w:r>
    </w:p>
    <w:p w14:paraId="475395AB" w14:textId="58A0C082" w:rsidR="00C84EF3" w:rsidRPr="00C84EF3" w:rsidRDefault="00C84EF3" w:rsidP="002B739D">
      <w:pPr>
        <w:pStyle w:val="Corpodetexto"/>
        <w:ind w:left="567"/>
        <w:jc w:val="both"/>
        <w:rPr>
          <w:rFonts w:cs="Times New Roman"/>
          <w:shd w:val="clear" w:color="auto" w:fill="FFFFFF"/>
        </w:rPr>
      </w:pPr>
      <w:r w:rsidRPr="00C84EF3">
        <w:rPr>
          <w:rFonts w:cs="Times New Roman"/>
          <w:shd w:val="clear" w:color="auto" w:fill="FFFFFF"/>
        </w:rPr>
        <w:t>▪ Reservatório inferior no subsolo;</w:t>
      </w:r>
    </w:p>
    <w:p w14:paraId="6E4FA827" w14:textId="34BA332A" w:rsidR="00C84EF3" w:rsidRDefault="00C84EF3" w:rsidP="002B739D">
      <w:pPr>
        <w:pStyle w:val="Corpodetexto"/>
        <w:ind w:left="567"/>
        <w:jc w:val="both"/>
        <w:rPr>
          <w:rFonts w:cs="Times New Roman"/>
          <w:shd w:val="clear" w:color="auto" w:fill="FFFFFF"/>
        </w:rPr>
      </w:pPr>
      <w:r w:rsidRPr="00C84EF3">
        <w:rPr>
          <w:rFonts w:cs="Times New Roman"/>
          <w:shd w:val="clear" w:color="auto" w:fill="FFFFFF"/>
        </w:rPr>
        <w:t>▪ 2 Reservatórios superiores;</w:t>
      </w:r>
    </w:p>
    <w:p w14:paraId="28B13326" w14:textId="77777777" w:rsidR="00C84EF3" w:rsidRPr="00C84EF3" w:rsidRDefault="00C84EF3" w:rsidP="002B739D">
      <w:pPr>
        <w:pStyle w:val="Corpodetexto"/>
        <w:ind w:left="567"/>
        <w:jc w:val="both"/>
        <w:rPr>
          <w:rFonts w:cs="Times New Roman"/>
          <w:shd w:val="clear" w:color="auto" w:fill="FFFFFF"/>
        </w:rPr>
      </w:pPr>
      <w:r w:rsidRPr="00C84EF3">
        <w:rPr>
          <w:rFonts w:cs="Times New Roman"/>
          <w:shd w:val="clear" w:color="auto" w:fill="FFFFFF"/>
        </w:rPr>
        <w:t>▪ Calhas de água pluvial na cobertura;</w:t>
      </w:r>
    </w:p>
    <w:p w14:paraId="310411D2" w14:textId="77777777" w:rsidR="00C84EF3" w:rsidRPr="00C84EF3" w:rsidRDefault="00C84EF3" w:rsidP="002B739D">
      <w:pPr>
        <w:pStyle w:val="Corpodetexto"/>
        <w:ind w:left="567"/>
        <w:jc w:val="both"/>
        <w:rPr>
          <w:rFonts w:cs="Times New Roman"/>
          <w:shd w:val="clear" w:color="auto" w:fill="FFFFFF"/>
        </w:rPr>
      </w:pPr>
      <w:r w:rsidRPr="00C84EF3">
        <w:rPr>
          <w:rFonts w:cs="Times New Roman"/>
          <w:shd w:val="clear" w:color="auto" w:fill="FFFFFF"/>
        </w:rPr>
        <w:t>▪ Lavatórios, mictórios, vasos sanitários, caixas acopladas e válvulas de descarga;</w:t>
      </w:r>
    </w:p>
    <w:p w14:paraId="042C828B" w14:textId="5C7B92F9" w:rsidR="00C84EF3" w:rsidRPr="00C84EF3" w:rsidRDefault="00C84EF3" w:rsidP="002B739D">
      <w:pPr>
        <w:pStyle w:val="Corpodetexto"/>
        <w:ind w:left="567"/>
        <w:jc w:val="both"/>
        <w:rPr>
          <w:rFonts w:cs="Times New Roman"/>
          <w:shd w:val="clear" w:color="auto" w:fill="FFFFFF"/>
        </w:rPr>
      </w:pPr>
      <w:r w:rsidRPr="00C84EF3">
        <w:rPr>
          <w:rFonts w:cs="Times New Roman"/>
          <w:shd w:val="clear" w:color="auto" w:fill="FFFFFF"/>
        </w:rPr>
        <w:t>▪ Pias, torneiras de lavagem e caixas sifonadas</w:t>
      </w:r>
      <w:r w:rsidR="001968CD">
        <w:rPr>
          <w:rFonts w:cs="Times New Roman"/>
          <w:shd w:val="clear" w:color="auto" w:fill="FFFFFF"/>
        </w:rPr>
        <w:t>;</w:t>
      </w:r>
    </w:p>
    <w:p w14:paraId="2E74FB6C" w14:textId="45A05D52" w:rsidR="00C84EF3" w:rsidRDefault="00C84EF3" w:rsidP="002B739D">
      <w:pPr>
        <w:pStyle w:val="Corpodetexto"/>
        <w:ind w:left="567"/>
        <w:jc w:val="both"/>
        <w:rPr>
          <w:rFonts w:cs="Times New Roman"/>
          <w:shd w:val="clear" w:color="auto" w:fill="FFFFFF"/>
        </w:rPr>
      </w:pPr>
      <w:r w:rsidRPr="00C84EF3">
        <w:rPr>
          <w:rFonts w:cs="Times New Roman"/>
          <w:shd w:val="clear" w:color="auto" w:fill="FFFFFF"/>
        </w:rPr>
        <w:t>▪ Infraestrutura de instalações hidráulicas, sanitárias, pluviais e de drenagem, tubulações,</w:t>
      </w:r>
      <w:r w:rsidR="001F0883">
        <w:rPr>
          <w:rFonts w:cs="Times New Roman"/>
          <w:shd w:val="clear" w:color="auto" w:fill="FFFFFF"/>
        </w:rPr>
        <w:t xml:space="preserve"> </w:t>
      </w:r>
      <w:r w:rsidRPr="00C84EF3">
        <w:rPr>
          <w:rFonts w:cs="Times New Roman"/>
          <w:shd w:val="clear" w:color="auto" w:fill="FFFFFF"/>
        </w:rPr>
        <w:t>conexões, buchas, braçadeiras, registros, reparos, acabamentos.</w:t>
      </w:r>
    </w:p>
    <w:p w14:paraId="4E03EFDD" w14:textId="77777777" w:rsidR="009E43C9" w:rsidRDefault="009E43C9" w:rsidP="00C84EF3">
      <w:pPr>
        <w:pStyle w:val="Corpodetexto"/>
        <w:jc w:val="both"/>
        <w:rPr>
          <w:rFonts w:cs="Times New Roman"/>
          <w:shd w:val="clear" w:color="auto" w:fill="FFFFFF"/>
        </w:rPr>
      </w:pPr>
    </w:p>
    <w:p w14:paraId="590FD19D" w14:textId="4099E883" w:rsidR="009E43C9" w:rsidRDefault="009E43C9" w:rsidP="009E43C9">
      <w:pPr>
        <w:pStyle w:val="Corpodetexto"/>
        <w:numPr>
          <w:ilvl w:val="0"/>
          <w:numId w:val="3"/>
        </w:numPr>
        <w:jc w:val="both"/>
        <w:rPr>
          <w:rFonts w:cs="Times New Roman"/>
          <w:b/>
          <w:bCs/>
          <w:shd w:val="clear" w:color="auto" w:fill="FFFFFF"/>
        </w:rPr>
      </w:pPr>
      <w:r>
        <w:rPr>
          <w:rFonts w:cs="Times New Roman"/>
          <w:b/>
          <w:bCs/>
          <w:shd w:val="clear" w:color="auto" w:fill="FFFFFF"/>
        </w:rPr>
        <w:lastRenderedPageBreak/>
        <w:t>ASPECTOS GERAIS D</w:t>
      </w:r>
      <w:r>
        <w:rPr>
          <w:rFonts w:cs="Times New Roman"/>
          <w:b/>
          <w:bCs/>
          <w:shd w:val="clear" w:color="auto" w:fill="FFFFFF"/>
        </w:rPr>
        <w:t>O</w:t>
      </w:r>
      <w:r>
        <w:rPr>
          <w:rFonts w:cs="Times New Roman"/>
          <w:b/>
          <w:bCs/>
          <w:shd w:val="clear" w:color="auto" w:fill="FFFFFF"/>
        </w:rPr>
        <w:t xml:space="preserve">S </w:t>
      </w:r>
      <w:r>
        <w:rPr>
          <w:rFonts w:cs="Times New Roman"/>
          <w:b/>
          <w:bCs/>
          <w:shd w:val="clear" w:color="auto" w:fill="FFFFFF"/>
        </w:rPr>
        <w:t>EQUIPAMENTOS DE REFRIGERAÇÃO</w:t>
      </w:r>
      <w:r w:rsidR="00CD2C11">
        <w:rPr>
          <w:rFonts w:cs="Times New Roman"/>
          <w:b/>
          <w:bCs/>
          <w:shd w:val="clear" w:color="auto" w:fill="FFFFFF"/>
        </w:rPr>
        <w:t>/CLIMATIZAÇÂO</w:t>
      </w:r>
    </w:p>
    <w:p w14:paraId="3EC83D96" w14:textId="119C9920" w:rsidR="00376019" w:rsidRDefault="00A0123D" w:rsidP="00376019">
      <w:pPr>
        <w:pStyle w:val="Corpodetexto"/>
      </w:pPr>
      <w:r>
        <w:t>A</w:t>
      </w:r>
      <w:r w:rsidR="00376019">
        <w:t xml:space="preserve"> PRAP conta com</w:t>
      </w:r>
      <w:r>
        <w:t xml:space="preserve"> os seguintes equipamentos de refrigeração/climatização</w:t>
      </w:r>
      <w:r w:rsidR="00376019">
        <w:t>:</w:t>
      </w:r>
    </w:p>
    <w:p w14:paraId="1890EA2F" w14:textId="77777777" w:rsidR="002B739D" w:rsidRDefault="002B739D" w:rsidP="00376019">
      <w:pPr>
        <w:pStyle w:val="Corpodetexto"/>
      </w:pPr>
    </w:p>
    <w:p w14:paraId="5E11ECC2" w14:textId="38987AD8" w:rsidR="00FC5232" w:rsidRPr="002B739D" w:rsidRDefault="0034419B" w:rsidP="002B739D">
      <w:pPr>
        <w:pStyle w:val="Corpodetexto"/>
        <w:numPr>
          <w:ilvl w:val="0"/>
          <w:numId w:val="12"/>
        </w:numPr>
        <w:ind w:left="993"/>
        <w:jc w:val="both"/>
      </w:pPr>
      <w:r w:rsidRPr="002B739D">
        <w:rPr>
          <w:rFonts w:cs="Times New Roman"/>
          <w:shd w:val="clear" w:color="auto" w:fill="FFFFFF"/>
        </w:rPr>
        <w:t xml:space="preserve">61 </w:t>
      </w:r>
      <w:r w:rsidR="00565A63">
        <w:rPr>
          <w:rFonts w:cs="Times New Roman"/>
          <w:shd w:val="clear" w:color="auto" w:fill="FFFFFF"/>
        </w:rPr>
        <w:t>C</w:t>
      </w:r>
      <w:r w:rsidR="00321B4E" w:rsidRPr="002B739D">
        <w:rPr>
          <w:rFonts w:cs="Times New Roman"/>
          <w:shd w:val="clear" w:color="auto" w:fill="FFFFFF"/>
        </w:rPr>
        <w:t xml:space="preserve">entrais de ar </w:t>
      </w:r>
      <w:r w:rsidRPr="002B739D">
        <w:rPr>
          <w:rFonts w:cs="Times New Roman"/>
          <w:shd w:val="clear" w:color="auto" w:fill="FFFFFF"/>
        </w:rPr>
        <w:t>de 12.000</w:t>
      </w:r>
      <w:r w:rsidR="00BF47D7" w:rsidRPr="002B739D">
        <w:rPr>
          <w:rFonts w:cs="Times New Roman"/>
          <w:shd w:val="clear" w:color="auto" w:fill="FFFFFF"/>
        </w:rPr>
        <w:t xml:space="preserve"> B</w:t>
      </w:r>
      <w:r w:rsidR="001F0883" w:rsidRPr="002B739D">
        <w:rPr>
          <w:rFonts w:cs="Times New Roman"/>
          <w:shd w:val="clear" w:color="auto" w:fill="FFFFFF"/>
        </w:rPr>
        <w:t>tus</w:t>
      </w:r>
      <w:r w:rsidR="002B739D">
        <w:rPr>
          <w:rFonts w:cs="Times New Roman"/>
          <w:shd w:val="clear" w:color="auto" w:fill="FFFFFF"/>
        </w:rPr>
        <w:t>;</w:t>
      </w:r>
    </w:p>
    <w:p w14:paraId="33EA3166" w14:textId="3812F0B5" w:rsidR="00FC5232" w:rsidRPr="002B739D" w:rsidRDefault="002E16B2" w:rsidP="002B739D">
      <w:pPr>
        <w:pStyle w:val="Corpodetexto"/>
        <w:numPr>
          <w:ilvl w:val="0"/>
          <w:numId w:val="12"/>
        </w:numPr>
        <w:ind w:left="993"/>
        <w:jc w:val="both"/>
      </w:pPr>
      <w:r w:rsidRPr="002B739D">
        <w:rPr>
          <w:rFonts w:cs="Times New Roman"/>
          <w:shd w:val="clear" w:color="auto" w:fill="FFFFFF"/>
        </w:rPr>
        <w:t xml:space="preserve">18 </w:t>
      </w:r>
      <w:r w:rsidR="00565A63">
        <w:rPr>
          <w:rFonts w:cs="Times New Roman"/>
          <w:shd w:val="clear" w:color="auto" w:fill="FFFFFF"/>
        </w:rPr>
        <w:t>C</w:t>
      </w:r>
      <w:r w:rsidR="00321B4E" w:rsidRPr="002B739D">
        <w:rPr>
          <w:rFonts w:cs="Times New Roman"/>
          <w:shd w:val="clear" w:color="auto" w:fill="FFFFFF"/>
        </w:rPr>
        <w:t xml:space="preserve">entrais de ar </w:t>
      </w:r>
      <w:r w:rsidRPr="002B739D">
        <w:rPr>
          <w:rFonts w:cs="Times New Roman"/>
          <w:shd w:val="clear" w:color="auto" w:fill="FFFFFF"/>
        </w:rPr>
        <w:t>de 18.000</w:t>
      </w:r>
      <w:r w:rsidR="001F0883" w:rsidRPr="002B739D">
        <w:rPr>
          <w:rFonts w:cs="Times New Roman"/>
          <w:shd w:val="clear" w:color="auto" w:fill="FFFFFF"/>
        </w:rPr>
        <w:t xml:space="preserve"> </w:t>
      </w:r>
      <w:r w:rsidR="001F0883" w:rsidRPr="002B739D">
        <w:rPr>
          <w:rFonts w:cs="Times New Roman"/>
          <w:shd w:val="clear" w:color="auto" w:fill="FFFFFF"/>
        </w:rPr>
        <w:t>Btus</w:t>
      </w:r>
      <w:r w:rsidR="002B739D">
        <w:rPr>
          <w:rFonts w:cs="Times New Roman"/>
          <w:shd w:val="clear" w:color="auto" w:fill="FFFFFF"/>
        </w:rPr>
        <w:t>;</w:t>
      </w:r>
    </w:p>
    <w:p w14:paraId="0D9F5942" w14:textId="7B204D34" w:rsidR="00FC5232" w:rsidRPr="002B739D" w:rsidRDefault="003F73DC" w:rsidP="002B739D">
      <w:pPr>
        <w:pStyle w:val="Corpodetexto"/>
        <w:numPr>
          <w:ilvl w:val="0"/>
          <w:numId w:val="12"/>
        </w:numPr>
        <w:ind w:left="993"/>
        <w:jc w:val="both"/>
      </w:pPr>
      <w:r w:rsidRPr="002B739D">
        <w:rPr>
          <w:rFonts w:cs="Times New Roman"/>
          <w:shd w:val="clear" w:color="auto" w:fill="FFFFFF"/>
        </w:rPr>
        <w:t xml:space="preserve">1 </w:t>
      </w:r>
      <w:r w:rsidR="00565A63">
        <w:rPr>
          <w:rFonts w:cs="Times New Roman"/>
          <w:shd w:val="clear" w:color="auto" w:fill="FFFFFF"/>
        </w:rPr>
        <w:t>C</w:t>
      </w:r>
      <w:r w:rsidR="00321B4E" w:rsidRPr="002B739D">
        <w:rPr>
          <w:rFonts w:cs="Times New Roman"/>
          <w:shd w:val="clear" w:color="auto" w:fill="FFFFFF"/>
        </w:rPr>
        <w:t>entra</w:t>
      </w:r>
      <w:r w:rsidR="00321B4E" w:rsidRPr="002B739D">
        <w:rPr>
          <w:rFonts w:cs="Times New Roman"/>
          <w:shd w:val="clear" w:color="auto" w:fill="FFFFFF"/>
        </w:rPr>
        <w:t>l</w:t>
      </w:r>
      <w:r w:rsidR="00321B4E" w:rsidRPr="002B739D">
        <w:rPr>
          <w:rFonts w:cs="Times New Roman"/>
          <w:shd w:val="clear" w:color="auto" w:fill="FFFFFF"/>
        </w:rPr>
        <w:t xml:space="preserve"> de ar </w:t>
      </w:r>
      <w:r w:rsidRPr="002B739D">
        <w:rPr>
          <w:rFonts w:cs="Times New Roman"/>
          <w:shd w:val="clear" w:color="auto" w:fill="FFFFFF"/>
        </w:rPr>
        <w:t>de 22.000</w:t>
      </w:r>
      <w:r w:rsidR="001F0883" w:rsidRPr="002B739D">
        <w:rPr>
          <w:rFonts w:cs="Times New Roman"/>
          <w:shd w:val="clear" w:color="auto" w:fill="FFFFFF"/>
        </w:rPr>
        <w:t xml:space="preserve"> </w:t>
      </w:r>
      <w:r w:rsidR="001F0883" w:rsidRPr="002B739D">
        <w:rPr>
          <w:rFonts w:cs="Times New Roman"/>
          <w:shd w:val="clear" w:color="auto" w:fill="FFFFFF"/>
        </w:rPr>
        <w:t>Btus</w:t>
      </w:r>
      <w:r w:rsidR="002B739D">
        <w:rPr>
          <w:rFonts w:cs="Times New Roman"/>
          <w:shd w:val="clear" w:color="auto" w:fill="FFFFFF"/>
        </w:rPr>
        <w:t>;</w:t>
      </w:r>
    </w:p>
    <w:p w14:paraId="3A675734" w14:textId="00B635E1" w:rsidR="00FC5232" w:rsidRPr="002B739D" w:rsidRDefault="003F73DC" w:rsidP="002B739D">
      <w:pPr>
        <w:pStyle w:val="Corpodetexto"/>
        <w:numPr>
          <w:ilvl w:val="0"/>
          <w:numId w:val="12"/>
        </w:numPr>
        <w:ind w:left="993"/>
        <w:jc w:val="both"/>
      </w:pPr>
      <w:r w:rsidRPr="002B739D">
        <w:rPr>
          <w:rFonts w:cs="Times New Roman"/>
          <w:shd w:val="clear" w:color="auto" w:fill="FFFFFF"/>
        </w:rPr>
        <w:t xml:space="preserve">3 </w:t>
      </w:r>
      <w:r w:rsidR="00565A63">
        <w:rPr>
          <w:rFonts w:cs="Times New Roman"/>
          <w:shd w:val="clear" w:color="auto" w:fill="FFFFFF"/>
        </w:rPr>
        <w:t>C</w:t>
      </w:r>
      <w:r w:rsidR="00321B4E" w:rsidRPr="002B739D">
        <w:rPr>
          <w:rFonts w:cs="Times New Roman"/>
          <w:shd w:val="clear" w:color="auto" w:fill="FFFFFF"/>
        </w:rPr>
        <w:t xml:space="preserve">entrais de ar </w:t>
      </w:r>
      <w:r w:rsidRPr="002B739D">
        <w:rPr>
          <w:rFonts w:cs="Times New Roman"/>
          <w:shd w:val="clear" w:color="auto" w:fill="FFFFFF"/>
        </w:rPr>
        <w:t>de 24.000</w:t>
      </w:r>
      <w:r w:rsidR="001F0883" w:rsidRPr="002B739D">
        <w:rPr>
          <w:rFonts w:cs="Times New Roman"/>
          <w:shd w:val="clear" w:color="auto" w:fill="FFFFFF"/>
        </w:rPr>
        <w:t xml:space="preserve"> </w:t>
      </w:r>
      <w:r w:rsidR="001F0883" w:rsidRPr="002B739D">
        <w:rPr>
          <w:rFonts w:cs="Times New Roman"/>
          <w:shd w:val="clear" w:color="auto" w:fill="FFFFFF"/>
        </w:rPr>
        <w:t>Btus</w:t>
      </w:r>
      <w:r w:rsidR="002B739D">
        <w:rPr>
          <w:rFonts w:cs="Times New Roman"/>
          <w:shd w:val="clear" w:color="auto" w:fill="FFFFFF"/>
        </w:rPr>
        <w:t>;</w:t>
      </w:r>
    </w:p>
    <w:p w14:paraId="0F0CA2D9" w14:textId="7EE7A16F" w:rsidR="00FC5232" w:rsidRPr="002B739D" w:rsidRDefault="007F76E9" w:rsidP="002B739D">
      <w:pPr>
        <w:pStyle w:val="Corpodetexto"/>
        <w:numPr>
          <w:ilvl w:val="0"/>
          <w:numId w:val="12"/>
        </w:numPr>
        <w:ind w:left="993"/>
        <w:jc w:val="both"/>
      </w:pPr>
      <w:r w:rsidRPr="002B739D">
        <w:rPr>
          <w:rFonts w:cs="Times New Roman"/>
          <w:shd w:val="clear" w:color="auto" w:fill="FFFFFF"/>
        </w:rPr>
        <w:t xml:space="preserve">4 </w:t>
      </w:r>
      <w:r w:rsidR="00565A63">
        <w:rPr>
          <w:rFonts w:cs="Times New Roman"/>
          <w:shd w:val="clear" w:color="auto" w:fill="FFFFFF"/>
        </w:rPr>
        <w:t>C</w:t>
      </w:r>
      <w:r w:rsidR="00321B4E" w:rsidRPr="002B739D">
        <w:rPr>
          <w:rFonts w:cs="Times New Roman"/>
          <w:shd w:val="clear" w:color="auto" w:fill="FFFFFF"/>
        </w:rPr>
        <w:t xml:space="preserve">entrais de ar </w:t>
      </w:r>
      <w:r w:rsidRPr="002B739D">
        <w:rPr>
          <w:rFonts w:cs="Times New Roman"/>
          <w:shd w:val="clear" w:color="auto" w:fill="FFFFFF"/>
        </w:rPr>
        <w:t>de 36.000</w:t>
      </w:r>
      <w:r w:rsidR="001F0883" w:rsidRPr="002B739D">
        <w:rPr>
          <w:rFonts w:cs="Times New Roman"/>
          <w:shd w:val="clear" w:color="auto" w:fill="FFFFFF"/>
        </w:rPr>
        <w:t xml:space="preserve"> </w:t>
      </w:r>
      <w:r w:rsidR="001F0883" w:rsidRPr="002B739D">
        <w:rPr>
          <w:rFonts w:cs="Times New Roman"/>
          <w:shd w:val="clear" w:color="auto" w:fill="FFFFFF"/>
        </w:rPr>
        <w:t>Btus</w:t>
      </w:r>
      <w:r w:rsidR="002B739D">
        <w:rPr>
          <w:rFonts w:cs="Times New Roman"/>
          <w:shd w:val="clear" w:color="auto" w:fill="FFFFFF"/>
        </w:rPr>
        <w:t>;</w:t>
      </w:r>
    </w:p>
    <w:p w14:paraId="4685CFE3" w14:textId="1E861CFC" w:rsidR="007F76E9" w:rsidRPr="002B739D" w:rsidRDefault="007F76E9" w:rsidP="002B739D">
      <w:pPr>
        <w:pStyle w:val="Corpodetexto"/>
        <w:numPr>
          <w:ilvl w:val="0"/>
          <w:numId w:val="12"/>
        </w:numPr>
        <w:ind w:left="993"/>
        <w:jc w:val="both"/>
      </w:pPr>
      <w:r w:rsidRPr="002B739D">
        <w:rPr>
          <w:rFonts w:cs="Times New Roman"/>
          <w:shd w:val="clear" w:color="auto" w:fill="FFFFFF"/>
        </w:rPr>
        <w:t xml:space="preserve">2 </w:t>
      </w:r>
      <w:r w:rsidR="00565A63">
        <w:rPr>
          <w:rFonts w:cs="Times New Roman"/>
          <w:shd w:val="clear" w:color="auto" w:fill="FFFFFF"/>
        </w:rPr>
        <w:t>C</w:t>
      </w:r>
      <w:r w:rsidR="00321B4E" w:rsidRPr="002B739D">
        <w:rPr>
          <w:rFonts w:cs="Times New Roman"/>
          <w:shd w:val="clear" w:color="auto" w:fill="FFFFFF"/>
        </w:rPr>
        <w:t xml:space="preserve">entrais de ar </w:t>
      </w:r>
      <w:r w:rsidRPr="002B739D">
        <w:rPr>
          <w:rFonts w:cs="Times New Roman"/>
          <w:shd w:val="clear" w:color="auto" w:fill="FFFFFF"/>
        </w:rPr>
        <w:t>de 48.000</w:t>
      </w:r>
      <w:r w:rsidR="001F0883" w:rsidRPr="002B739D">
        <w:rPr>
          <w:rFonts w:cs="Times New Roman"/>
          <w:shd w:val="clear" w:color="auto" w:fill="FFFFFF"/>
        </w:rPr>
        <w:t xml:space="preserve"> </w:t>
      </w:r>
      <w:r w:rsidR="001F0883" w:rsidRPr="002B739D">
        <w:rPr>
          <w:rFonts w:cs="Times New Roman"/>
          <w:shd w:val="clear" w:color="auto" w:fill="FFFFFF"/>
        </w:rPr>
        <w:t>Btus</w:t>
      </w:r>
      <w:r w:rsidR="002B739D">
        <w:rPr>
          <w:rFonts w:cs="Times New Roman"/>
          <w:shd w:val="clear" w:color="auto" w:fill="FFFFFF"/>
        </w:rPr>
        <w:t>;</w:t>
      </w:r>
    </w:p>
    <w:p w14:paraId="51F51A0B" w14:textId="1B0800E5" w:rsidR="00E129D1" w:rsidRDefault="00D27EF0" w:rsidP="002B739D">
      <w:pPr>
        <w:pStyle w:val="Corpodetexto"/>
        <w:numPr>
          <w:ilvl w:val="0"/>
          <w:numId w:val="12"/>
        </w:numPr>
        <w:ind w:left="993"/>
        <w:jc w:val="both"/>
      </w:pPr>
      <w:r>
        <w:t xml:space="preserve">7 </w:t>
      </w:r>
      <w:r w:rsidR="00D51268">
        <w:t xml:space="preserve">Refrigeradores tipo </w:t>
      </w:r>
      <w:r>
        <w:t>Geladeira</w:t>
      </w:r>
      <w:r w:rsidR="002B739D">
        <w:t>;</w:t>
      </w:r>
    </w:p>
    <w:p w14:paraId="56628BDA" w14:textId="1D170498" w:rsidR="00556000" w:rsidRDefault="00556000" w:rsidP="002B739D">
      <w:pPr>
        <w:pStyle w:val="Corpodetexto"/>
        <w:numPr>
          <w:ilvl w:val="0"/>
          <w:numId w:val="12"/>
        </w:numPr>
        <w:ind w:left="993"/>
        <w:jc w:val="both"/>
      </w:pPr>
      <w:r>
        <w:t xml:space="preserve">14 </w:t>
      </w:r>
      <w:r w:rsidR="00D51268">
        <w:t xml:space="preserve">Refrigeradores tipo </w:t>
      </w:r>
      <w:r>
        <w:t>Frigo</w:t>
      </w:r>
      <w:r w:rsidR="0045033C">
        <w:t>bar</w:t>
      </w:r>
      <w:r w:rsidR="002B739D">
        <w:t>;</w:t>
      </w:r>
    </w:p>
    <w:p w14:paraId="4DF0ED1A" w14:textId="171805ED" w:rsidR="002F768F" w:rsidRDefault="002F768F" w:rsidP="002B739D">
      <w:pPr>
        <w:pStyle w:val="Corpodetexto"/>
        <w:numPr>
          <w:ilvl w:val="0"/>
          <w:numId w:val="12"/>
        </w:numPr>
        <w:ind w:left="993"/>
        <w:jc w:val="both"/>
      </w:pPr>
      <w:r>
        <w:t xml:space="preserve">5 </w:t>
      </w:r>
      <w:r w:rsidR="00717D0C">
        <w:t>C</w:t>
      </w:r>
      <w:r w:rsidR="00A367B8">
        <w:t>ondicionadores de ar</w:t>
      </w:r>
      <w:r>
        <w:t xml:space="preserve"> portát</w:t>
      </w:r>
      <w:r w:rsidR="00A367B8">
        <w:t>eis</w:t>
      </w:r>
      <w:r w:rsidR="002B739D">
        <w:t>;</w:t>
      </w:r>
    </w:p>
    <w:p w14:paraId="02B283E6" w14:textId="0FA80C40" w:rsidR="00EF6E6B" w:rsidRDefault="00EF6E6B" w:rsidP="002B739D">
      <w:pPr>
        <w:pStyle w:val="Corpodetexto"/>
        <w:numPr>
          <w:ilvl w:val="0"/>
          <w:numId w:val="12"/>
        </w:numPr>
        <w:ind w:left="993"/>
        <w:jc w:val="both"/>
      </w:pPr>
      <w:r>
        <w:t xml:space="preserve">11 </w:t>
      </w:r>
      <w:r w:rsidR="00717D0C">
        <w:t>B</w:t>
      </w:r>
      <w:r>
        <w:t>ebedouros</w:t>
      </w:r>
      <w:r w:rsidR="00182B8C">
        <w:t xml:space="preserve"> de água tipo garrafão</w:t>
      </w:r>
      <w:r w:rsidR="002B739D">
        <w:t>.</w:t>
      </w:r>
    </w:p>
    <w:sectPr w:rsidR="00EF6E6B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494E0" w14:textId="77777777" w:rsidR="00E129D1" w:rsidRDefault="00F44527">
      <w:pPr>
        <w:spacing w:line="240" w:lineRule="auto"/>
      </w:pPr>
      <w:r>
        <w:separator/>
      </w:r>
    </w:p>
  </w:endnote>
  <w:endnote w:type="continuationSeparator" w:id="0">
    <w:p w14:paraId="05A8C245" w14:textId="77777777" w:rsidR="00E129D1" w:rsidRDefault="00F44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auto"/>
    <w:pitch w:val="variable"/>
  </w:font>
  <w:font w:name="OpenSymbol">
    <w:altName w:val="Calibri"/>
    <w:charset w:val="00"/>
    <w:family w:val="auto"/>
    <w:pitch w:val="default"/>
    <w:sig w:usb0="800000AF" w:usb1="1001ECEA" w:usb2="00000000" w:usb3="00000000" w:csb0="8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7E36D" w14:textId="77777777" w:rsidR="00E129D1" w:rsidRDefault="00F44527">
      <w:pPr>
        <w:spacing w:after="0"/>
      </w:pPr>
      <w:r>
        <w:separator/>
      </w:r>
    </w:p>
  </w:footnote>
  <w:footnote w:type="continuationSeparator" w:id="0">
    <w:p w14:paraId="787516F8" w14:textId="77777777" w:rsidR="00E129D1" w:rsidRDefault="00F445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67244"/>
    <w:multiLevelType w:val="multilevel"/>
    <w:tmpl w:val="0F66724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500A2D"/>
    <w:multiLevelType w:val="multilevel"/>
    <w:tmpl w:val="10500A2D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6B7E1E"/>
    <w:multiLevelType w:val="multilevel"/>
    <w:tmpl w:val="146B7E1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122577"/>
    <w:multiLevelType w:val="multilevel"/>
    <w:tmpl w:val="1B122577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67522C"/>
    <w:multiLevelType w:val="hybridMultilevel"/>
    <w:tmpl w:val="6226E2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575C5"/>
    <w:multiLevelType w:val="multilevel"/>
    <w:tmpl w:val="2B7575C5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45DE0FE0"/>
    <w:multiLevelType w:val="multilevel"/>
    <w:tmpl w:val="8368B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901C0"/>
    <w:multiLevelType w:val="multilevel"/>
    <w:tmpl w:val="56D901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C0418"/>
    <w:multiLevelType w:val="multilevel"/>
    <w:tmpl w:val="5F1C041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DA07535"/>
    <w:multiLevelType w:val="multilevel"/>
    <w:tmpl w:val="6DA07535"/>
    <w:lvl w:ilvl="0">
      <w:start w:val="1"/>
      <w:numFmt w:val="none"/>
      <w:pStyle w:val="Ttulo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0" w15:restartNumberingAfterBreak="0">
    <w:nsid w:val="793A01DD"/>
    <w:multiLevelType w:val="hybridMultilevel"/>
    <w:tmpl w:val="73701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7235B"/>
    <w:multiLevelType w:val="multilevel"/>
    <w:tmpl w:val="45DE0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053927">
    <w:abstractNumId w:val="9"/>
  </w:num>
  <w:num w:numId="2" w16cid:durableId="1859808262">
    <w:abstractNumId w:val="5"/>
  </w:num>
  <w:num w:numId="3" w16cid:durableId="210659138">
    <w:abstractNumId w:val="6"/>
  </w:num>
  <w:num w:numId="4" w16cid:durableId="54395190">
    <w:abstractNumId w:val="2"/>
  </w:num>
  <w:num w:numId="5" w16cid:durableId="1121729848">
    <w:abstractNumId w:val="7"/>
  </w:num>
  <w:num w:numId="6" w16cid:durableId="290595099">
    <w:abstractNumId w:val="8"/>
  </w:num>
  <w:num w:numId="7" w16cid:durableId="335041823">
    <w:abstractNumId w:val="3"/>
  </w:num>
  <w:num w:numId="8" w16cid:durableId="1597588926">
    <w:abstractNumId w:val="1"/>
  </w:num>
  <w:num w:numId="9" w16cid:durableId="181474232">
    <w:abstractNumId w:val="0"/>
  </w:num>
  <w:num w:numId="10" w16cid:durableId="243884835">
    <w:abstractNumId w:val="11"/>
  </w:num>
  <w:num w:numId="11" w16cid:durableId="552930073">
    <w:abstractNumId w:val="10"/>
  </w:num>
  <w:num w:numId="12" w16cid:durableId="1235318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9D"/>
    <w:rsid w:val="000B7C70"/>
    <w:rsid w:val="000D5F8D"/>
    <w:rsid w:val="00182B8C"/>
    <w:rsid w:val="0019505A"/>
    <w:rsid w:val="001968CD"/>
    <w:rsid w:val="001B7385"/>
    <w:rsid w:val="001E2405"/>
    <w:rsid w:val="001F0883"/>
    <w:rsid w:val="00271E24"/>
    <w:rsid w:val="002B739D"/>
    <w:rsid w:val="002E16B2"/>
    <w:rsid w:val="002E3663"/>
    <w:rsid w:val="002F768F"/>
    <w:rsid w:val="00301019"/>
    <w:rsid w:val="00321B4E"/>
    <w:rsid w:val="00332BBD"/>
    <w:rsid w:val="0034419B"/>
    <w:rsid w:val="0037269D"/>
    <w:rsid w:val="00376019"/>
    <w:rsid w:val="003F73DC"/>
    <w:rsid w:val="003F74AE"/>
    <w:rsid w:val="004470F3"/>
    <w:rsid w:val="0045033C"/>
    <w:rsid w:val="00556000"/>
    <w:rsid w:val="00565A63"/>
    <w:rsid w:val="00570C48"/>
    <w:rsid w:val="005A4E52"/>
    <w:rsid w:val="005C6719"/>
    <w:rsid w:val="00602DEC"/>
    <w:rsid w:val="00654073"/>
    <w:rsid w:val="00673B0E"/>
    <w:rsid w:val="006E4479"/>
    <w:rsid w:val="006F5509"/>
    <w:rsid w:val="00717D0C"/>
    <w:rsid w:val="0072446A"/>
    <w:rsid w:val="007F76E9"/>
    <w:rsid w:val="008358BD"/>
    <w:rsid w:val="00884CA4"/>
    <w:rsid w:val="009E43C9"/>
    <w:rsid w:val="00A0123D"/>
    <w:rsid w:val="00A367B8"/>
    <w:rsid w:val="00B81716"/>
    <w:rsid w:val="00BA7F7D"/>
    <w:rsid w:val="00BF47D7"/>
    <w:rsid w:val="00C00B78"/>
    <w:rsid w:val="00C84EF3"/>
    <w:rsid w:val="00CD2C11"/>
    <w:rsid w:val="00D27EF0"/>
    <w:rsid w:val="00D309AA"/>
    <w:rsid w:val="00D51268"/>
    <w:rsid w:val="00DE133B"/>
    <w:rsid w:val="00E129D1"/>
    <w:rsid w:val="00EF6E6B"/>
    <w:rsid w:val="00F26FDD"/>
    <w:rsid w:val="00F44527"/>
    <w:rsid w:val="00FA5C43"/>
    <w:rsid w:val="00FA79EC"/>
    <w:rsid w:val="00FC5232"/>
    <w:rsid w:val="05E10074"/>
    <w:rsid w:val="075216B6"/>
    <w:rsid w:val="1CE575EF"/>
    <w:rsid w:val="1FA232E9"/>
    <w:rsid w:val="23924511"/>
    <w:rsid w:val="264C60D0"/>
    <w:rsid w:val="28D31FD8"/>
    <w:rsid w:val="2A265095"/>
    <w:rsid w:val="30D52431"/>
    <w:rsid w:val="3DA45043"/>
    <w:rsid w:val="46D54FBF"/>
    <w:rsid w:val="4FFB0B12"/>
    <w:rsid w:val="548D5B8C"/>
    <w:rsid w:val="55D833CF"/>
    <w:rsid w:val="6BD9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D7A5"/>
  <w15:docId w15:val="{ACD802F6-6598-4954-B19B-10620168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semiHidden="1" w:uiPriority="9" w:unhideWhenUsed="1" w:qFormat="1"/>
    <w:lsdException w:name="heading 4" w:uiPriority="0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 w:cstheme="minorBidi"/>
      <w:sz w:val="24"/>
      <w:szCs w:val="22"/>
    </w:rPr>
  </w:style>
  <w:style w:type="paragraph" w:styleId="Ttulo1">
    <w:name w:val="heading 1"/>
    <w:basedOn w:val="Padro"/>
    <w:next w:val="Corpodetexto"/>
    <w:pPr>
      <w:numPr>
        <w:numId w:val="1"/>
      </w:numPr>
      <w:shd w:val="clear" w:color="auto" w:fill="E6E6FF"/>
      <w:spacing w:before="120" w:after="120"/>
      <w:jc w:val="both"/>
      <w:outlineLvl w:val="0"/>
    </w:pPr>
    <w:rPr>
      <w:rFonts w:eastAsia="Arial-BoldMT" w:cs="Times New Roman"/>
      <w:b/>
      <w:bCs/>
      <w:sz w:val="28"/>
      <w:szCs w:val="28"/>
    </w:rPr>
  </w:style>
  <w:style w:type="paragraph" w:styleId="Ttulo2">
    <w:name w:val="heading 2"/>
    <w:basedOn w:val="Padro"/>
    <w:next w:val="Corpodetexto"/>
    <w:pPr>
      <w:keepNext/>
      <w:keepLines/>
      <w:numPr>
        <w:ilvl w:val="1"/>
        <w:numId w:val="1"/>
      </w:numPr>
      <w:spacing w:before="200" w:after="200"/>
      <w:outlineLvl w:val="1"/>
    </w:pPr>
    <w:rPr>
      <w:rFonts w:ascii="Calibri Light" w:hAnsi="Calibri Light"/>
      <w:b/>
      <w:bCs/>
      <w:i/>
      <w:iCs/>
      <w:color w:val="5B9BD5"/>
      <w:sz w:val="26"/>
      <w:szCs w:val="26"/>
    </w:rPr>
  </w:style>
  <w:style w:type="paragraph" w:styleId="Ttulo4">
    <w:name w:val="heading 4"/>
    <w:basedOn w:val="Padro"/>
    <w:next w:val="Corpodetexto"/>
    <w:pPr>
      <w:keepNext/>
      <w:keepLines/>
      <w:numPr>
        <w:ilvl w:val="3"/>
        <w:numId w:val="1"/>
      </w:numPr>
      <w:spacing w:before="40" w:after="200"/>
      <w:outlineLvl w:val="3"/>
    </w:pPr>
    <w:rPr>
      <w:rFonts w:ascii="Calibri Light" w:hAnsi="Calibri Light"/>
      <w:b/>
      <w:bCs/>
      <w:i/>
      <w:iCs/>
      <w:color w:val="2E74B5"/>
      <w:sz w:val="20"/>
      <w:szCs w:val="20"/>
    </w:rPr>
  </w:style>
  <w:style w:type="paragraph" w:styleId="Ttulo5">
    <w:name w:val="heading 5"/>
    <w:basedOn w:val="Ttulo4"/>
    <w:next w:val="Corpodetexto"/>
    <w:qFormat/>
    <w:pPr>
      <w:keepLines w:val="0"/>
      <w:numPr>
        <w:ilvl w:val="4"/>
      </w:numPr>
      <w:tabs>
        <w:tab w:val="left" w:pos="273"/>
      </w:tabs>
      <w:spacing w:before="120" w:after="120"/>
      <w:jc w:val="both"/>
      <w:outlineLvl w:val="4"/>
    </w:pPr>
    <w:rPr>
      <w:rFonts w:ascii="Times New Roman" w:eastAsia="Times New Roman" w:hAnsi="Times New Roman" w:cs="Times New Roman"/>
      <w:i w:val="0"/>
      <w:iCs w:val="0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line="100" w:lineRule="atLeast"/>
      <w:textAlignment w:val="baseline"/>
    </w:pPr>
    <w:rPr>
      <w:rFonts w:eastAsia="Lucida Sans Unicode" w:cs="Tahoma"/>
      <w:color w:val="00000A"/>
      <w:sz w:val="24"/>
      <w:szCs w:val="24"/>
      <w:lang w:eastAsia="zh-CN" w:bidi="hi-IN"/>
    </w:rPr>
  </w:style>
  <w:style w:type="paragraph" w:styleId="Corpodetexto">
    <w:name w:val="Body Text"/>
    <w:basedOn w:val="Padro"/>
    <w:pPr>
      <w:spacing w:after="120"/>
    </w:p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Lista">
    <w:name w:val="List"/>
    <w:basedOn w:val="Corpodetexto"/>
    <w:rPr>
      <w:rFonts w:cs="Mangal"/>
    </w:rPr>
  </w:style>
  <w:style w:type="paragraph" w:styleId="Textodecomentrio">
    <w:name w:val="annotation text"/>
    <w:basedOn w:val="Padro"/>
    <w:rPr>
      <w:sz w:val="20"/>
      <w:szCs w:val="20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Legenda">
    <w:name w:val="caption"/>
    <w:basedOn w:val="Padro"/>
    <w:next w:val="Normal"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Subttulo">
    <w:name w:val="Subtitle"/>
    <w:basedOn w:val="Ttulo"/>
    <w:next w:val="Corpodetexto"/>
    <w:pPr>
      <w:jc w:val="center"/>
    </w:pPr>
    <w:rPr>
      <w:i/>
      <w:iCs/>
    </w:rPr>
  </w:style>
  <w:style w:type="character" w:customStyle="1" w:styleId="Ttulo1Char">
    <w:name w:val="Título 1 Char"/>
    <w:basedOn w:val="Fontepargpadro"/>
    <w:rPr>
      <w:rFonts w:ascii="Times New Roman" w:eastAsia="Arial-BoldMT" w:hAnsi="Times New Roman" w:cs="Times New Roman"/>
      <w:b/>
      <w:bCs/>
      <w:sz w:val="24"/>
      <w:szCs w:val="24"/>
      <w:shd w:val="clear" w:color="auto" w:fill="E6E6FF"/>
      <w:lang w:eastAsia="zh-CN" w:bidi="hi-IN"/>
    </w:rPr>
  </w:style>
  <w:style w:type="character" w:customStyle="1" w:styleId="Ttulo5Char">
    <w:name w:val="Título 5 Char"/>
    <w:basedOn w:val="Fontepargpadro"/>
    <w:rPr>
      <w:rFonts w:ascii="Times New Roman" w:eastAsia="Times New Roman" w:hAnsi="Times New Roman" w:cs="Times New Roman"/>
      <w:bCs/>
      <w:sz w:val="24"/>
      <w:szCs w:val="24"/>
      <w:lang w:eastAsia="zh-CN" w:bidi="hi-IN"/>
    </w:rPr>
  </w:style>
  <w:style w:type="character" w:customStyle="1" w:styleId="Ttulo4Char">
    <w:name w:val="Título 4 Char"/>
    <w:basedOn w:val="Fontepargpadro"/>
    <w:rPr>
      <w:rFonts w:ascii="Calibri Light" w:hAnsi="Calibri Light"/>
      <w:i/>
      <w:iCs/>
      <w:color w:val="2E74B5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rPr>
      <w:rFonts w:ascii="Calibri Light" w:hAnsi="Calibri Light"/>
      <w:b/>
      <w:bCs/>
      <w:color w:val="5B9BD5"/>
      <w:sz w:val="26"/>
      <w:szCs w:val="26"/>
    </w:rPr>
  </w:style>
  <w:style w:type="character" w:customStyle="1" w:styleId="ListLabel1">
    <w:name w:val="ListLabel 1"/>
    <w:rPr>
      <w:rFonts w:eastAsia="Arial-BoldMT" w:cs="Arial-BoldMT"/>
      <w:b/>
    </w:rPr>
  </w:style>
  <w:style w:type="character" w:customStyle="1" w:styleId="ListLabel2">
    <w:name w:val="ListLabel 2"/>
    <w:rPr>
      <w:rFonts w:eastAsia="ArialMT" w:cs="ArialMT"/>
      <w:color w:val="000000"/>
    </w:rPr>
  </w:style>
  <w:style w:type="character" w:customStyle="1" w:styleId="ListLabel3">
    <w:name w:val="ListLabel 3"/>
    <w:rPr>
      <w:rFonts w:eastAsia="ArialMT" w:cs="ArialMT"/>
      <w:b/>
      <w:color w:val="000000"/>
    </w:rPr>
  </w:style>
  <w:style w:type="character" w:customStyle="1" w:styleId="ListLabel4">
    <w:name w:val="ListLabel 4"/>
    <w:rPr>
      <w:rFonts w:eastAsia="Times New Roman" w:cs="Times New Roman"/>
      <w:color w:val="000000"/>
    </w:rPr>
  </w:style>
  <w:style w:type="character" w:customStyle="1" w:styleId="ListLabel5">
    <w:name w:val="ListLabel 5"/>
    <w:rPr>
      <w:rFonts w:eastAsia="ArialMT" w:cs="ArialMT"/>
      <w:b/>
      <w:color w:val="000000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nfaseforte">
    <w:name w:val="Ênfase forte"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customStyle="1" w:styleId="Ttuloprincipal">
    <w:name w:val="Título principal"/>
    <w:basedOn w:val="Padro"/>
    <w:next w:val="Subttulo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customStyle="1" w:styleId="Contedodatabela">
    <w:name w:val="Conteúdo da tabela"/>
    <w:basedOn w:val="Padro"/>
    <w:pPr>
      <w:suppressLineNumbers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866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Procuradoria Geral da República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 Yure Braga Arruda</dc:creator>
  <cp:lastModifiedBy>cdyonne@gmail.com</cp:lastModifiedBy>
  <cp:revision>44</cp:revision>
  <dcterms:created xsi:type="dcterms:W3CDTF">2025-03-17T01:28:00Z</dcterms:created>
  <dcterms:modified xsi:type="dcterms:W3CDTF">2025-03-19T12:46:00Z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E9CC4B7FF27C4800971ACF495B849A27</vt:lpwstr>
  </property>
</Properties>
</file>